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9AF9" w14:textId="0E1BED4E" w:rsidR="00DE7C3C" w:rsidRDefault="00DE7C3C" w:rsidP="00DE7C3C">
      <w:pPr>
        <w:pStyle w:val="1"/>
        <w:ind w:right="-365"/>
        <w:jc w:val="center"/>
      </w:pPr>
      <w:r w:rsidRPr="008E241D">
        <w:t xml:space="preserve">ДОГОВОР № </w:t>
      </w:r>
      <w:r w:rsidR="0079557F">
        <w:t>________</w:t>
      </w:r>
    </w:p>
    <w:p w14:paraId="57CE8DF0" w14:textId="406EA2FE" w:rsidR="00DE7C3C" w:rsidRPr="00AC1E14" w:rsidRDefault="00DE7C3C" w:rsidP="000A6978">
      <w:pPr>
        <w:ind w:right="-1"/>
        <w:jc w:val="center"/>
        <w:rPr>
          <w:b/>
        </w:rPr>
      </w:pPr>
      <w:r>
        <w:rPr>
          <w:b/>
        </w:rPr>
        <w:t xml:space="preserve">на </w:t>
      </w:r>
      <w:r w:rsidR="00361EE0">
        <w:rPr>
          <w:b/>
        </w:rPr>
        <w:t>реализаци</w:t>
      </w:r>
      <w:r w:rsidR="00AC1E14">
        <w:rPr>
          <w:b/>
        </w:rPr>
        <w:t>ю</w:t>
      </w:r>
      <w:r w:rsidR="00361EE0">
        <w:rPr>
          <w:b/>
        </w:rPr>
        <w:t xml:space="preserve"> </w:t>
      </w:r>
      <w:r w:rsidR="00361EE0" w:rsidRPr="00AC1E14">
        <w:rPr>
          <w:b/>
        </w:rPr>
        <w:t>мероприяти</w:t>
      </w:r>
      <w:r w:rsidR="00AC1E14" w:rsidRPr="00AC1E14">
        <w:rPr>
          <w:b/>
        </w:rPr>
        <w:t>я</w:t>
      </w:r>
      <w:r w:rsidR="00361EE0" w:rsidRPr="00AC1E14">
        <w:rPr>
          <w:b/>
        </w:rPr>
        <w:t xml:space="preserve"> </w:t>
      </w:r>
      <w:r w:rsidR="00AC1E14" w:rsidRPr="00AC1E14">
        <w:rPr>
          <w:b/>
        </w:rPr>
        <w:t>по благоустройству, озеленению, улучшению состояния территорий населенных пунктов, парков, лесопарков, скверов, бульваров, набережных и других объектов озеленения</w:t>
      </w:r>
    </w:p>
    <w:p w14:paraId="2A281724" w14:textId="72A59418" w:rsidR="00680B08" w:rsidRDefault="00DE7C3C" w:rsidP="00C95B25">
      <w:pPr>
        <w:ind w:right="-5"/>
        <w:jc w:val="both"/>
      </w:pPr>
      <w:r w:rsidRPr="00966AC7">
        <w:t xml:space="preserve"> </w:t>
      </w:r>
      <w:r w:rsidR="003C6B1F">
        <w:t>«____»</w:t>
      </w:r>
      <w:r>
        <w:t xml:space="preserve"> </w:t>
      </w:r>
      <w:r w:rsidR="003C6B1F">
        <w:t>____________</w:t>
      </w:r>
      <w:r>
        <w:t xml:space="preserve"> </w:t>
      </w:r>
      <w:r w:rsidRPr="00966AC7">
        <w:t>20</w:t>
      </w:r>
      <w:r w:rsidR="003C6B1F">
        <w:t>21</w:t>
      </w:r>
      <w:r w:rsidRPr="00966AC7">
        <w:t xml:space="preserve"> г.</w:t>
      </w:r>
      <w:r w:rsidRPr="00966AC7">
        <w:tab/>
      </w:r>
      <w:r w:rsidRPr="00966AC7">
        <w:tab/>
      </w:r>
      <w:r w:rsidRPr="00966AC7">
        <w:tab/>
      </w:r>
      <w:r w:rsidRPr="00966AC7">
        <w:tab/>
      </w:r>
      <w:r w:rsidRPr="00966AC7">
        <w:tab/>
      </w:r>
      <w:r w:rsidR="000C0432">
        <w:tab/>
      </w:r>
      <w:r w:rsidR="000C0432">
        <w:tab/>
      </w:r>
      <w:r w:rsidR="00AC1E14">
        <w:tab/>
      </w:r>
      <w:r w:rsidRPr="00966AC7">
        <w:t>г. Могилев</w:t>
      </w:r>
    </w:p>
    <w:p w14:paraId="5F0C8995" w14:textId="4E081106" w:rsidR="00DE7C3C" w:rsidRPr="00966AC7" w:rsidRDefault="00DE7C3C" w:rsidP="00C95B25">
      <w:pPr>
        <w:ind w:right="-5"/>
        <w:jc w:val="both"/>
      </w:pPr>
      <w:r w:rsidRPr="00966AC7">
        <w:tab/>
      </w:r>
      <w:r w:rsidRPr="00966AC7">
        <w:rPr>
          <w:b/>
        </w:rPr>
        <w:t>Могилевское городское коммунальное унитарное предприятие «Управление коммунальных предприятий»</w:t>
      </w:r>
      <w:r w:rsidRPr="00966AC7">
        <w:t xml:space="preserve">, именуемое в дальнейшем «Заказчик», в лице </w:t>
      </w:r>
      <w:r w:rsidR="00AC608B">
        <w:rPr>
          <w:b/>
        </w:rPr>
        <w:t>_________________________________________</w:t>
      </w:r>
      <w:r w:rsidRPr="00966AC7">
        <w:rPr>
          <w:b/>
        </w:rPr>
        <w:t>,</w:t>
      </w:r>
      <w:r w:rsidRPr="00966AC7">
        <w:t xml:space="preserve"> действующего на основании </w:t>
      </w:r>
      <w:r w:rsidR="00AC608B">
        <w:t>____________________________</w:t>
      </w:r>
      <w:r w:rsidR="007B7FB5">
        <w:t xml:space="preserve"> </w:t>
      </w:r>
      <w:r w:rsidR="00B42C9F">
        <w:t xml:space="preserve">с </w:t>
      </w:r>
      <w:r w:rsidRPr="00966AC7">
        <w:t xml:space="preserve">одной стороны, и </w:t>
      </w:r>
      <w:r w:rsidR="00AC608B">
        <w:rPr>
          <w:b/>
        </w:rPr>
        <w:t>___________________________________</w:t>
      </w:r>
      <w:r w:rsidR="002737CB" w:rsidRPr="008F1581">
        <w:rPr>
          <w:b/>
        </w:rPr>
        <w:t>,</w:t>
      </w:r>
      <w:r w:rsidR="002737CB" w:rsidRPr="008F1581">
        <w:t xml:space="preserve">  именуемое в дальнейшем "Исполнитель мероприяти</w:t>
      </w:r>
      <w:r w:rsidR="00D87330">
        <w:t>я</w:t>
      </w:r>
      <w:r w:rsidR="002737CB" w:rsidRPr="008F1581">
        <w:t xml:space="preserve">", в лице </w:t>
      </w:r>
      <w:r w:rsidR="00AC608B">
        <w:rPr>
          <w:b/>
        </w:rPr>
        <w:t>____________________________</w:t>
      </w:r>
      <w:r w:rsidRPr="00966AC7">
        <w:t xml:space="preserve">, действующего на основании </w:t>
      </w:r>
      <w:r w:rsidR="00AC608B">
        <w:t xml:space="preserve">___________________ </w:t>
      </w:r>
      <w:r w:rsidRPr="00966AC7">
        <w:t xml:space="preserve">с другой стороны, вместе именуемые  "Стороны", в соответствии с </w:t>
      </w:r>
      <w:r w:rsidR="00AC1E14">
        <w:t>решением Могилевского городского Совета депутатов от 15 июня 2021 г. № 29-4 «О региональном ко</w:t>
      </w:r>
      <w:bookmarkStart w:id="0" w:name="_GoBack"/>
      <w:bookmarkEnd w:id="0"/>
      <w:r w:rsidR="00AC1E14">
        <w:t>мплексе мероприятий по реализации в городе Могилеве Государственной программы «Охрана окружающей среды и устойчивое использование природных ресурсов» на 2021-2025 годы</w:t>
      </w:r>
      <w:r>
        <w:t xml:space="preserve">, </w:t>
      </w:r>
      <w:r w:rsidRPr="00966AC7">
        <w:t>заключили настоящий договор о нижеследующем.</w:t>
      </w:r>
    </w:p>
    <w:p w14:paraId="7F06FA3C" w14:textId="77777777" w:rsidR="00DE7C3C" w:rsidRPr="00966AC7" w:rsidRDefault="00DE7C3C" w:rsidP="00DE7C3C">
      <w:pPr>
        <w:ind w:firstLine="540"/>
        <w:jc w:val="center"/>
        <w:rPr>
          <w:b/>
        </w:rPr>
      </w:pPr>
      <w:r w:rsidRPr="00966AC7">
        <w:rPr>
          <w:b/>
        </w:rPr>
        <w:t>1. Предмет договора</w:t>
      </w:r>
    </w:p>
    <w:p w14:paraId="10605ADA" w14:textId="77777777" w:rsidR="00235E10" w:rsidRDefault="00235E10" w:rsidP="00DE7C3C">
      <w:pPr>
        <w:ind w:firstLine="540"/>
        <w:jc w:val="both"/>
      </w:pPr>
    </w:p>
    <w:p w14:paraId="379C333F" w14:textId="4503C9A8" w:rsidR="00235E10" w:rsidRPr="00254C75" w:rsidRDefault="00235E10" w:rsidP="00235E10">
      <w:pPr>
        <w:tabs>
          <w:tab w:val="left" w:pos="567"/>
        </w:tabs>
        <w:ind w:firstLine="567"/>
        <w:jc w:val="both"/>
      </w:pPr>
      <w:r w:rsidRPr="00254C75">
        <w:t xml:space="preserve">1.1. Исполнитель </w:t>
      </w:r>
      <w:r>
        <w:t xml:space="preserve">мероприятия </w:t>
      </w:r>
      <w:r w:rsidRPr="00254C75">
        <w:t>обязуется на условиях настоящего договора осуществить реализацию мероприятия «</w:t>
      </w:r>
      <w:r w:rsidRPr="00A17B21">
        <w:t>Благоустройство, озеленение, улучшение состояния территори</w:t>
      </w:r>
      <w:r>
        <w:t>й</w:t>
      </w:r>
      <w:r w:rsidRPr="00A17B21">
        <w:t xml:space="preserve"> населенных пунктов, парков, лесопарков, скверов, бульваров, набережных и других объектов озеленения</w:t>
      </w:r>
      <w:r w:rsidRPr="00254C75">
        <w:t xml:space="preserve">» подпрограммы </w:t>
      </w:r>
      <w:r w:rsidR="00ED49D4">
        <w:t>6</w:t>
      </w:r>
      <w:r w:rsidRPr="00254C75">
        <w:t xml:space="preserve"> «</w:t>
      </w:r>
      <w:r w:rsidR="00ED49D4">
        <w:t>Ф</w:t>
      </w:r>
      <w:r w:rsidR="00ED49D4" w:rsidRPr="00A17B21">
        <w:t>ункционирования системы охран</w:t>
      </w:r>
      <w:r w:rsidR="00ED49D4">
        <w:t>ы</w:t>
      </w:r>
      <w:r w:rsidR="00ED49D4" w:rsidRPr="00A17B21">
        <w:t xml:space="preserve"> окружающей среды</w:t>
      </w:r>
      <w:r w:rsidR="00ED49D4">
        <w:t>»</w:t>
      </w:r>
      <w:r w:rsidRPr="00E31CC6">
        <w:t xml:space="preserve"> </w:t>
      </w:r>
      <w:r w:rsidR="00ED49D4">
        <w:t>Государственной программы «Охрана окружающей среды и устойчивое использование природных ресурсов» на 2021-2025 годы</w:t>
      </w:r>
      <w:r>
        <w:t>,</w:t>
      </w:r>
      <w:r w:rsidRPr="00254C75">
        <w:t xml:space="preserve"> (далее – мероприятие);</w:t>
      </w:r>
    </w:p>
    <w:p w14:paraId="7E66DB77" w14:textId="3FDF68F0" w:rsidR="00235E10" w:rsidRPr="00254C75" w:rsidRDefault="00235E10" w:rsidP="00235E10">
      <w:pPr>
        <w:ind w:firstLine="567"/>
        <w:jc w:val="both"/>
      </w:pPr>
      <w:r w:rsidRPr="00254C75">
        <w:t xml:space="preserve">1.2. результат выполнения мероприятия для Заказчика </w:t>
      </w:r>
      <w:r w:rsidR="00ED49D4">
        <w:t xml:space="preserve">предусмотрен </w:t>
      </w:r>
      <w:r>
        <w:t>приложени</w:t>
      </w:r>
      <w:r w:rsidR="00ED49D4">
        <w:t>ем</w:t>
      </w:r>
      <w:r w:rsidR="00A2510B">
        <w:t xml:space="preserve"> №1</w:t>
      </w:r>
      <w:r>
        <w:t xml:space="preserve"> к </w:t>
      </w:r>
      <w:r w:rsidR="00A2510B">
        <w:t>настоящему</w:t>
      </w:r>
      <w:r w:rsidR="00A0672C">
        <w:t xml:space="preserve"> </w:t>
      </w:r>
      <w:r>
        <w:t>договору</w:t>
      </w:r>
      <w:r w:rsidR="00ED49D4">
        <w:t>.</w:t>
      </w:r>
    </w:p>
    <w:p w14:paraId="18ED4FB4" w14:textId="004FCEC3" w:rsidR="00235E10" w:rsidRPr="00254C75" w:rsidRDefault="00235E10" w:rsidP="00235E10">
      <w:pPr>
        <w:tabs>
          <w:tab w:val="left" w:pos="567"/>
        </w:tabs>
        <w:ind w:firstLine="567"/>
        <w:jc w:val="both"/>
      </w:pPr>
      <w:r w:rsidRPr="00254C75">
        <w:t>1.</w:t>
      </w:r>
      <w:r w:rsidR="00ED49D4">
        <w:t>3</w:t>
      </w:r>
      <w:r w:rsidRPr="00254C75">
        <w:t xml:space="preserve">. </w:t>
      </w:r>
      <w:r w:rsidR="00ED49D4">
        <w:t>с</w:t>
      </w:r>
      <w:r w:rsidR="00ED49D4" w:rsidRPr="00F34C96">
        <w:t xml:space="preserve">рок выполнения мероприятия – </w:t>
      </w:r>
      <w:r w:rsidR="00ED49D4">
        <w:t>июль – сентябрь 2021 г.;</w:t>
      </w:r>
    </w:p>
    <w:p w14:paraId="63175E97" w14:textId="0C005A27" w:rsidR="00235E10" w:rsidRDefault="00235E10" w:rsidP="00235E10">
      <w:pPr>
        <w:tabs>
          <w:tab w:val="left" w:pos="567"/>
        </w:tabs>
        <w:ind w:firstLine="567"/>
        <w:jc w:val="both"/>
      </w:pPr>
      <w:r w:rsidRPr="00254C75">
        <w:t>1.</w:t>
      </w:r>
      <w:r w:rsidR="00ED49D4">
        <w:t>4</w:t>
      </w:r>
      <w:r w:rsidRPr="00254C75">
        <w:t>. приемка результата выполнения мероприятия осуществляется в день приемки</w:t>
      </w:r>
      <w:r w:rsidR="00ED49D4">
        <w:t xml:space="preserve"> выполненных работ</w:t>
      </w:r>
      <w:r w:rsidRPr="00254C75">
        <w:t>.</w:t>
      </w:r>
    </w:p>
    <w:p w14:paraId="048F4C55" w14:textId="08701B45" w:rsidR="00A0672C" w:rsidRDefault="00A0672C" w:rsidP="00235E10">
      <w:pPr>
        <w:tabs>
          <w:tab w:val="left" w:pos="567"/>
        </w:tabs>
        <w:ind w:firstLine="567"/>
        <w:jc w:val="both"/>
      </w:pPr>
    </w:p>
    <w:p w14:paraId="668EBF90" w14:textId="4BEF96FF" w:rsidR="00A0672C" w:rsidRPr="00254C75" w:rsidRDefault="00A0672C" w:rsidP="00A0672C">
      <w:pPr>
        <w:ind w:firstLine="567"/>
        <w:jc w:val="center"/>
        <w:rPr>
          <w:b/>
          <w:bCs/>
        </w:rPr>
      </w:pPr>
      <w:r>
        <w:rPr>
          <w:b/>
          <w:bCs/>
        </w:rPr>
        <w:t>2</w:t>
      </w:r>
      <w:r w:rsidRPr="00254C75">
        <w:rPr>
          <w:b/>
          <w:bCs/>
        </w:rPr>
        <w:t>. Финансирование мероприятия:</w:t>
      </w:r>
    </w:p>
    <w:p w14:paraId="0D57E9BB" w14:textId="7EC68EE2" w:rsidR="00A0672C" w:rsidRPr="00254C75" w:rsidRDefault="00A0672C" w:rsidP="00A0672C">
      <w:pPr>
        <w:ind w:firstLine="567"/>
        <w:jc w:val="both"/>
      </w:pPr>
      <w:r>
        <w:t>2</w:t>
      </w:r>
      <w:r w:rsidRPr="00254C75">
        <w:t>.1. финансирование мероприятия производится в соответствии с актами законодательства, регулирующими вопросы финансирования за счет средств городского бюджета;</w:t>
      </w:r>
    </w:p>
    <w:p w14:paraId="00AE6C6D" w14:textId="7FDD87F6" w:rsidR="00A0672C" w:rsidRPr="00254C75" w:rsidRDefault="00A0672C" w:rsidP="00A0672C">
      <w:pPr>
        <w:ind w:firstLine="567"/>
        <w:jc w:val="both"/>
      </w:pPr>
      <w:r>
        <w:t>2</w:t>
      </w:r>
      <w:r w:rsidRPr="00254C75">
        <w:t>.2. источником финансирования реализации мероприятия являются средства городского бюджета;</w:t>
      </w:r>
    </w:p>
    <w:p w14:paraId="3E823BA2" w14:textId="0F76C5E5" w:rsidR="00A0672C" w:rsidRPr="00254C75" w:rsidRDefault="00A0672C" w:rsidP="00A0672C">
      <w:pPr>
        <w:ind w:firstLine="567"/>
        <w:jc w:val="both"/>
      </w:pPr>
      <w:r>
        <w:t>2</w:t>
      </w:r>
      <w:r w:rsidRPr="00254C75">
        <w:t xml:space="preserve">.3. размер средств городского бюджета, предоставляемых на реализацию мероприятия – </w:t>
      </w:r>
      <w:r>
        <w:t>______________</w:t>
      </w:r>
      <w:r w:rsidRPr="00254C75">
        <w:t xml:space="preserve"> (</w:t>
      </w:r>
      <w:r>
        <w:t>_______________________________</w:t>
      </w:r>
      <w:r w:rsidRPr="00254C75">
        <w:t>);</w:t>
      </w:r>
    </w:p>
    <w:p w14:paraId="25368BDF" w14:textId="42C426F8" w:rsidR="00A0672C" w:rsidRDefault="00A0672C" w:rsidP="00A0672C">
      <w:pPr>
        <w:ind w:firstLine="567"/>
        <w:jc w:val="both"/>
      </w:pPr>
      <w:r>
        <w:t>2</w:t>
      </w:r>
      <w:r w:rsidRPr="00254C75">
        <w:t>.4. средства городского бюджета на реализацию мероприятия предоставляются Исполнителю посредством оплаты через органы государственного казначейства.</w:t>
      </w:r>
    </w:p>
    <w:p w14:paraId="4FD2D6FE" w14:textId="77777777" w:rsidR="00A0672C" w:rsidRDefault="00A0672C" w:rsidP="00235E10">
      <w:pPr>
        <w:tabs>
          <w:tab w:val="left" w:pos="567"/>
        </w:tabs>
        <w:ind w:firstLine="567"/>
        <w:jc w:val="both"/>
      </w:pPr>
    </w:p>
    <w:p w14:paraId="18C65ECF" w14:textId="77777777" w:rsidR="0002576A" w:rsidRPr="00966AC7" w:rsidRDefault="0002576A" w:rsidP="00A0672C">
      <w:pPr>
        <w:pStyle w:val="a3"/>
        <w:ind w:firstLine="15"/>
        <w:jc w:val="center"/>
        <w:rPr>
          <w:b/>
        </w:rPr>
      </w:pPr>
      <w:r w:rsidRPr="00966AC7">
        <w:rPr>
          <w:b/>
        </w:rPr>
        <w:t>3. Права и обязанности Сторон</w:t>
      </w:r>
    </w:p>
    <w:p w14:paraId="0D2FF9F4" w14:textId="3A2C98B7" w:rsidR="0002576A" w:rsidRPr="00966AC7" w:rsidRDefault="0002576A" w:rsidP="009A7835">
      <w:pPr>
        <w:pStyle w:val="a3"/>
        <w:ind w:firstLine="540"/>
        <w:rPr>
          <w:b/>
        </w:rPr>
      </w:pPr>
      <w:r w:rsidRPr="00966AC7">
        <w:rPr>
          <w:b/>
        </w:rPr>
        <w:t>3.1. Заказчик</w:t>
      </w:r>
      <w:r w:rsidR="00D72B57" w:rsidRPr="00966AC7">
        <w:rPr>
          <w:b/>
        </w:rPr>
        <w:t xml:space="preserve"> </w:t>
      </w:r>
      <w:r w:rsidRPr="00966AC7">
        <w:rPr>
          <w:b/>
        </w:rPr>
        <w:t>обязуется:</w:t>
      </w:r>
    </w:p>
    <w:p w14:paraId="0494B573" w14:textId="77777777" w:rsidR="00687285" w:rsidRPr="00966AC7" w:rsidRDefault="00687285" w:rsidP="00687285">
      <w:pPr>
        <w:ind w:firstLine="540"/>
        <w:jc w:val="both"/>
      </w:pPr>
      <w:r>
        <w:t>3.1.1</w:t>
      </w:r>
      <w:r w:rsidRPr="00966AC7">
        <w:t>.</w:t>
      </w:r>
      <w:r>
        <w:t xml:space="preserve"> подготовить и передать в финансовое управление Могилевского горисполкома документы, необходимые для открытия плановых бюджетных ассигнований на выполнение мероприятия</w:t>
      </w:r>
      <w:r w:rsidRPr="00966AC7">
        <w:t xml:space="preserve">; </w:t>
      </w:r>
    </w:p>
    <w:p w14:paraId="5801ABE8" w14:textId="77777777" w:rsidR="00687285" w:rsidRDefault="00687285" w:rsidP="00687285">
      <w:pPr>
        <w:ind w:firstLine="540"/>
        <w:jc w:val="both"/>
      </w:pPr>
      <w:r>
        <w:t>3.1.2</w:t>
      </w:r>
      <w:r w:rsidRPr="00966AC7">
        <w:t>.</w:t>
      </w:r>
      <w:r>
        <w:t xml:space="preserve"> координировать деятельность Исполнителя мероприяти</w:t>
      </w:r>
      <w:r w:rsidR="00A96A3C">
        <w:t>я</w:t>
      </w:r>
      <w:r w:rsidRPr="00966AC7">
        <w:t>;</w:t>
      </w:r>
    </w:p>
    <w:p w14:paraId="532CC6C9" w14:textId="2D7D99C3" w:rsidR="00687285" w:rsidRPr="00966AC7" w:rsidRDefault="00687285" w:rsidP="00687285">
      <w:pPr>
        <w:ind w:firstLine="540"/>
        <w:jc w:val="both"/>
      </w:pPr>
      <w:r>
        <w:t>3.1.3. осуществлять, в пределах своей компетенции, мониторинг выполнения мероприяти</w:t>
      </w:r>
      <w:r w:rsidR="00EE3D66">
        <w:t>я</w:t>
      </w:r>
      <w:r>
        <w:t>;</w:t>
      </w:r>
    </w:p>
    <w:p w14:paraId="77D2EF3F" w14:textId="70817920" w:rsidR="00687285" w:rsidRDefault="00687285" w:rsidP="00687285">
      <w:pPr>
        <w:ind w:firstLine="540"/>
        <w:jc w:val="both"/>
      </w:pPr>
      <w:bookmarkStart w:id="1" w:name="_Hlk34058311"/>
      <w:r>
        <w:t>3.1.</w:t>
      </w:r>
      <w:r w:rsidR="00420DE9">
        <w:t>4</w:t>
      </w:r>
      <w:r>
        <w:t xml:space="preserve">. подписывать оформленные </w:t>
      </w:r>
      <w:r w:rsidR="00EE3D66">
        <w:t>И</w:t>
      </w:r>
      <w:r>
        <w:t>сполнителем мероприяти</w:t>
      </w:r>
      <w:r w:rsidR="00EE3D66">
        <w:t>я</w:t>
      </w:r>
      <w:r>
        <w:t xml:space="preserve"> документы, подтверждающие выполнение мероприяти</w:t>
      </w:r>
      <w:r w:rsidR="00EE3D66">
        <w:t>я</w:t>
      </w:r>
      <w:r>
        <w:t xml:space="preserve"> (его этапа, части) и стоимость предъявленных к оплате работ, выполненных собственными силами.</w:t>
      </w:r>
      <w:r w:rsidRPr="00E849D3">
        <w:t xml:space="preserve"> </w:t>
      </w:r>
      <w:r>
        <w:t xml:space="preserve">Ответственность за достоверность предоставленных документов несет </w:t>
      </w:r>
      <w:r w:rsidR="002E4E68">
        <w:t>И</w:t>
      </w:r>
      <w:r>
        <w:t>сполнитель мероприятия;</w:t>
      </w:r>
    </w:p>
    <w:bookmarkEnd w:id="1"/>
    <w:p w14:paraId="7231491B" w14:textId="77777777" w:rsidR="00687285" w:rsidRPr="00966AC7" w:rsidRDefault="00687285" w:rsidP="00687285">
      <w:pPr>
        <w:ind w:firstLine="540"/>
        <w:jc w:val="both"/>
      </w:pPr>
      <w:r>
        <w:t>3.1.</w:t>
      </w:r>
      <w:r w:rsidR="00420DE9">
        <w:t>5</w:t>
      </w:r>
      <w:r>
        <w:t>. осуществлять, в пределах своей компетенции, контроль за целевым и эффективным использованием средств, выделяемых на реализацию регионального комплекса мероприятий.</w:t>
      </w:r>
    </w:p>
    <w:p w14:paraId="67CE8F83" w14:textId="751D58AA" w:rsidR="009E1E33" w:rsidRPr="00966AC7" w:rsidRDefault="009E1E33" w:rsidP="009A7835">
      <w:pPr>
        <w:ind w:firstLine="540"/>
        <w:jc w:val="both"/>
        <w:rPr>
          <w:b/>
        </w:rPr>
      </w:pPr>
      <w:r w:rsidRPr="00966AC7">
        <w:rPr>
          <w:b/>
        </w:rPr>
        <w:t>3.2. Заказчик имеет право:</w:t>
      </w:r>
    </w:p>
    <w:p w14:paraId="7A64746B" w14:textId="77777777" w:rsidR="0002576A" w:rsidRPr="00966AC7" w:rsidRDefault="00F51153" w:rsidP="009A7835">
      <w:pPr>
        <w:ind w:firstLine="540"/>
        <w:jc w:val="both"/>
      </w:pPr>
      <w:bookmarkStart w:id="2" w:name="_Hlk34059896"/>
      <w:r>
        <w:t>3.2.1</w:t>
      </w:r>
      <w:r w:rsidR="0002576A" w:rsidRPr="00966AC7">
        <w:t xml:space="preserve">. требовать от </w:t>
      </w:r>
      <w:r w:rsidR="00D72B57" w:rsidRPr="00966AC7">
        <w:t>Исполнителя мероприяти</w:t>
      </w:r>
      <w:r w:rsidR="00A96A3C">
        <w:t>я</w:t>
      </w:r>
      <w:r w:rsidR="0002576A" w:rsidRPr="00966AC7">
        <w:t xml:space="preserve"> информацию о ходе выполнения работ;</w:t>
      </w:r>
    </w:p>
    <w:p w14:paraId="7AD33949" w14:textId="041033AC" w:rsidR="0002576A" w:rsidRPr="00966AC7" w:rsidRDefault="00F51153" w:rsidP="00C95B25">
      <w:pPr>
        <w:ind w:firstLine="540"/>
        <w:jc w:val="both"/>
      </w:pPr>
      <w:r>
        <w:lastRenderedPageBreak/>
        <w:t>3.2.2</w:t>
      </w:r>
      <w:r w:rsidR="0002576A" w:rsidRPr="00966AC7">
        <w:t>.</w:t>
      </w:r>
      <w:r w:rsidR="00AC1E14">
        <w:t xml:space="preserve"> </w:t>
      </w:r>
      <w:r w:rsidR="0002576A" w:rsidRPr="00966AC7">
        <w:t xml:space="preserve">требовать за счет </w:t>
      </w:r>
      <w:r w:rsidR="00D72B57" w:rsidRPr="00966AC7">
        <w:t>Исполнителя мероприяти</w:t>
      </w:r>
      <w:r w:rsidR="00A96A3C">
        <w:t>я</w:t>
      </w:r>
      <w:r w:rsidR="0002576A" w:rsidRPr="00966AC7">
        <w:t xml:space="preserve"> устранения результата работ ненадлежащего качества, допущенных по вине </w:t>
      </w:r>
      <w:r w:rsidR="00A96A3C">
        <w:t>Исполнителя мероприятия</w:t>
      </w:r>
      <w:r w:rsidR="0002576A" w:rsidRPr="00966AC7">
        <w:t>, в том числе выявленно</w:t>
      </w:r>
      <w:r w:rsidR="00D327BB">
        <w:t>го в течение гарантийного срока, в том числе возврат бюджетных средств, использованные не по целевому назначению или использованных с нарушением бюджетного законодательства</w:t>
      </w:r>
    </w:p>
    <w:bookmarkEnd w:id="2"/>
    <w:p w14:paraId="14498EA6" w14:textId="7A5BD3AA" w:rsidR="0002576A" w:rsidRDefault="0002576A" w:rsidP="002F2CD9">
      <w:pPr>
        <w:ind w:firstLine="567"/>
        <w:jc w:val="both"/>
        <w:rPr>
          <w:b/>
        </w:rPr>
      </w:pPr>
      <w:r w:rsidRPr="00966AC7">
        <w:rPr>
          <w:b/>
        </w:rPr>
        <w:t xml:space="preserve">3.3. </w:t>
      </w:r>
      <w:r w:rsidR="00D72B57" w:rsidRPr="00966AC7">
        <w:rPr>
          <w:b/>
        </w:rPr>
        <w:t>Исполнитель мероприяти</w:t>
      </w:r>
      <w:r w:rsidR="00A96A3C">
        <w:rPr>
          <w:b/>
        </w:rPr>
        <w:t>я</w:t>
      </w:r>
      <w:r w:rsidRPr="00966AC7">
        <w:rPr>
          <w:b/>
        </w:rPr>
        <w:t xml:space="preserve"> обязуется:</w:t>
      </w:r>
    </w:p>
    <w:p w14:paraId="4986564E" w14:textId="1E2476A1" w:rsidR="00A2510B" w:rsidRDefault="00A2510B" w:rsidP="00A2510B">
      <w:pPr>
        <w:ind w:firstLine="567"/>
        <w:jc w:val="both"/>
      </w:pPr>
      <w:r w:rsidRPr="00966AC7">
        <w:t xml:space="preserve">3.3.1. </w:t>
      </w:r>
      <w:r w:rsidRPr="008F1581">
        <w:t>выполнить целевые показатели мероприяти</w:t>
      </w:r>
      <w:r w:rsidR="00A0672C">
        <w:t>я</w:t>
      </w:r>
      <w:r w:rsidRPr="008F1581">
        <w:t xml:space="preserve">, доведенные Заказчиком согласно приложению </w:t>
      </w:r>
      <w:r>
        <w:t>№</w:t>
      </w:r>
      <w:r w:rsidRPr="008F1581">
        <w:t>2</w:t>
      </w:r>
      <w:r w:rsidR="00A0672C">
        <w:t xml:space="preserve"> к настоящему договору</w:t>
      </w:r>
      <w:r>
        <w:t>:</w:t>
      </w:r>
    </w:p>
    <w:p w14:paraId="64F223C9" w14:textId="3E512CC0" w:rsidR="00901972" w:rsidRDefault="00901972" w:rsidP="009A7835">
      <w:pPr>
        <w:ind w:firstLine="567"/>
        <w:jc w:val="both"/>
      </w:pPr>
      <w:r>
        <w:t>3.3.</w:t>
      </w:r>
      <w:r w:rsidR="00A0672C">
        <w:t>2</w:t>
      </w:r>
      <w:r>
        <w:t xml:space="preserve">. </w:t>
      </w:r>
      <w:r w:rsidR="00FA27CE">
        <w:t xml:space="preserve">обеспечить </w:t>
      </w:r>
      <w:r w:rsidR="009E3C9A">
        <w:t>своевременную и качественную реализацию мероприяти</w:t>
      </w:r>
      <w:r w:rsidR="00A0672C">
        <w:t>я</w:t>
      </w:r>
      <w:r w:rsidR="00CB70A7">
        <w:t xml:space="preserve"> и эффективное использование бюджетных средств на осуществление мероприятия</w:t>
      </w:r>
      <w:r>
        <w:t xml:space="preserve">; </w:t>
      </w:r>
    </w:p>
    <w:p w14:paraId="52D22708" w14:textId="3CF82BBE" w:rsidR="002D4689" w:rsidRPr="00254C75" w:rsidRDefault="0035111F" w:rsidP="002D4689">
      <w:pPr>
        <w:ind w:firstLine="567"/>
        <w:jc w:val="both"/>
      </w:pPr>
      <w:r>
        <w:t>3.3.3</w:t>
      </w:r>
      <w:r w:rsidR="002D4689" w:rsidRPr="00254C75">
        <w:t>. использовать средства городского бюджета, предоставленные в соответствии с настоящим договором на реализацию мероприятия, в соответствии с требованиями бюджетного законодательства и иными актами законодательства;</w:t>
      </w:r>
    </w:p>
    <w:p w14:paraId="1DBC3D34" w14:textId="0910096B" w:rsidR="002D4689" w:rsidRPr="00254C75" w:rsidRDefault="0035111F" w:rsidP="002D4689">
      <w:pPr>
        <w:ind w:firstLine="567"/>
        <w:jc w:val="both"/>
      </w:pPr>
      <w:r>
        <w:t>3</w:t>
      </w:r>
      <w:r w:rsidR="002D4689" w:rsidRPr="00254C75">
        <w:t>.3.</w:t>
      </w:r>
      <w:r>
        <w:t>4.</w:t>
      </w:r>
      <w:r w:rsidR="002D4689" w:rsidRPr="00254C75">
        <w:t xml:space="preserve"> возвратить средства городского бюджета, предоставленные ему в соответствии с настоящим договором на реализацию мероприятия, использованные не по целевому назначению или с иным нарушением законодательства в порядке, установленном бюджетным законодательством;</w:t>
      </w:r>
    </w:p>
    <w:p w14:paraId="5984A617" w14:textId="6B43C4D4" w:rsidR="002D4689" w:rsidRPr="00254C75" w:rsidRDefault="0035111F" w:rsidP="002D4689">
      <w:pPr>
        <w:ind w:firstLine="567"/>
        <w:jc w:val="both"/>
      </w:pPr>
      <w:r>
        <w:t>3.3.5</w:t>
      </w:r>
      <w:r w:rsidR="002D4689" w:rsidRPr="00254C75">
        <w:t xml:space="preserve">. выполнить (достигнуть) значения показателей своей деятельности, указанных в </w:t>
      </w:r>
      <w:r w:rsidR="002D4689">
        <w:t>приложении</w:t>
      </w:r>
      <w:r w:rsidR="002D4689" w:rsidRPr="00254C75">
        <w:t xml:space="preserve"> </w:t>
      </w:r>
      <w:r w:rsidR="002D4689">
        <w:t>№</w:t>
      </w:r>
      <w:r w:rsidR="002D4689" w:rsidRPr="00254C75">
        <w:t xml:space="preserve">2 </w:t>
      </w:r>
      <w:r w:rsidR="002D4689">
        <w:t xml:space="preserve">к </w:t>
      </w:r>
      <w:r w:rsidR="002D4689" w:rsidRPr="00254C75">
        <w:t>настояще</w:t>
      </w:r>
      <w:r w:rsidR="002D4689">
        <w:t>му</w:t>
      </w:r>
      <w:r w:rsidR="002D4689" w:rsidRPr="00254C75">
        <w:t xml:space="preserve"> договор</w:t>
      </w:r>
      <w:r w:rsidR="002D4689">
        <w:t>у</w:t>
      </w:r>
      <w:r w:rsidR="002D4689" w:rsidRPr="00254C75">
        <w:t>;</w:t>
      </w:r>
    </w:p>
    <w:p w14:paraId="3853B9AD" w14:textId="1B0130C9" w:rsidR="0002576A" w:rsidRDefault="00901972" w:rsidP="009A7835">
      <w:pPr>
        <w:ind w:firstLine="567"/>
        <w:jc w:val="both"/>
      </w:pPr>
      <w:bookmarkStart w:id="3" w:name="_Hlk34058595"/>
      <w:r>
        <w:t>3.3.</w:t>
      </w:r>
      <w:r w:rsidR="0035111F">
        <w:t>6</w:t>
      </w:r>
      <w:r w:rsidR="0002576A" w:rsidRPr="00966AC7">
        <w:t>.</w:t>
      </w:r>
      <w:r w:rsidR="00AC1E14">
        <w:t xml:space="preserve"> </w:t>
      </w:r>
      <w:r w:rsidR="0002576A" w:rsidRPr="00966AC7">
        <w:t>информировать Заказчика о ходе исполнения обязательств по договору, об обстоятельствах, которые препятствуют его исполнению, а также о принятии соответствующих мер;</w:t>
      </w:r>
    </w:p>
    <w:p w14:paraId="6ED3A0E5" w14:textId="54DCCE68" w:rsidR="0035111F" w:rsidRDefault="0035111F" w:rsidP="0035111F">
      <w:pPr>
        <w:ind w:firstLine="567"/>
        <w:jc w:val="both"/>
      </w:pPr>
      <w:r>
        <w:t>3.3.7</w:t>
      </w:r>
      <w:r w:rsidRPr="00254C75">
        <w:t>. представлять Заказчику отчет о выполнении (неполном выполнении или невыполнении с указанием причин) мероприятия и сведения о выполнении показателя деятельности, направленной на достижение целевых показателей – в сроки, установленные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программ».</w:t>
      </w:r>
    </w:p>
    <w:bookmarkEnd w:id="3"/>
    <w:p w14:paraId="7F06EBA6" w14:textId="77777777" w:rsidR="0002576A" w:rsidRPr="00966AC7" w:rsidRDefault="0002576A" w:rsidP="009A7835">
      <w:pPr>
        <w:ind w:firstLine="567"/>
        <w:jc w:val="both"/>
      </w:pPr>
      <w:r w:rsidRPr="00966AC7">
        <w:rPr>
          <w:b/>
        </w:rPr>
        <w:t xml:space="preserve">3.4. </w:t>
      </w:r>
      <w:r w:rsidR="00D02753" w:rsidRPr="00966AC7">
        <w:rPr>
          <w:b/>
        </w:rPr>
        <w:t>Исполнитель мероприяти</w:t>
      </w:r>
      <w:r w:rsidR="00A96A3C">
        <w:rPr>
          <w:b/>
        </w:rPr>
        <w:t>я</w:t>
      </w:r>
      <w:r w:rsidRPr="00966AC7">
        <w:rPr>
          <w:b/>
        </w:rPr>
        <w:t xml:space="preserve"> имеет право:</w:t>
      </w:r>
    </w:p>
    <w:p w14:paraId="478B3C49" w14:textId="3E506587" w:rsidR="0002576A" w:rsidRDefault="0002576A" w:rsidP="009A7835">
      <w:pPr>
        <w:ind w:firstLine="567"/>
        <w:jc w:val="both"/>
      </w:pPr>
      <w:r w:rsidRPr="00966AC7">
        <w:t>3.4.1. принимать необходимые меры по устранению обстоятельств, препятствующих надлежащему исполнению настоящего договора;</w:t>
      </w:r>
    </w:p>
    <w:p w14:paraId="43949576" w14:textId="77777777" w:rsidR="0002576A" w:rsidRPr="00966AC7" w:rsidRDefault="003A5CF4" w:rsidP="009A7835">
      <w:pPr>
        <w:ind w:firstLine="567"/>
        <w:jc w:val="center"/>
        <w:rPr>
          <w:b/>
        </w:rPr>
      </w:pPr>
      <w:r>
        <w:rPr>
          <w:b/>
        </w:rPr>
        <w:t>4</w:t>
      </w:r>
      <w:r w:rsidR="0002576A" w:rsidRPr="00966AC7">
        <w:rPr>
          <w:b/>
        </w:rPr>
        <w:t>. Форс-мажорные обстоятельства</w:t>
      </w:r>
    </w:p>
    <w:p w14:paraId="36369AA6" w14:textId="43D66DDB" w:rsidR="0002576A" w:rsidRPr="00966AC7" w:rsidRDefault="003A5CF4" w:rsidP="009A7835">
      <w:pPr>
        <w:ind w:firstLine="567"/>
        <w:jc w:val="both"/>
      </w:pPr>
      <w:r>
        <w:t>4</w:t>
      </w:r>
      <w:r w:rsidR="0002576A" w:rsidRPr="00966AC7">
        <w:t>.1. Ни одна из Сторон не несет о</w:t>
      </w:r>
      <w:r w:rsidR="000C0432">
        <w:t xml:space="preserve">тветственность за полное или </w:t>
      </w:r>
      <w:r w:rsidR="0002576A" w:rsidRPr="00966AC7">
        <w:t xml:space="preserve">частичное неисполнение любой из своих обязанностей, если </w:t>
      </w:r>
      <w:r w:rsidR="000C0432">
        <w:t xml:space="preserve">неисполнение является </w:t>
      </w:r>
      <w:r w:rsidR="0002576A" w:rsidRPr="00966AC7">
        <w:t>следствием таких обстоятельств, как наводнение, пожар, землетрясение, другие стихийные бедствия, война или военные действия и другие обстоятельства непреодолимой силы, возникшие после заключения настоящего договора.</w:t>
      </w:r>
    </w:p>
    <w:p w14:paraId="67D7906B" w14:textId="14414440" w:rsidR="0002576A" w:rsidRPr="00966AC7" w:rsidRDefault="003A5CF4" w:rsidP="009A7835">
      <w:pPr>
        <w:tabs>
          <w:tab w:val="left" w:pos="4335"/>
        </w:tabs>
        <w:ind w:firstLine="567"/>
        <w:jc w:val="both"/>
        <w:rPr>
          <w:b/>
        </w:rPr>
      </w:pPr>
      <w:r>
        <w:t>4</w:t>
      </w:r>
      <w:r w:rsidR="0002576A" w:rsidRPr="00966AC7">
        <w:t>.2. Если любое из таких обстоятельств непосредственно повлияло на исполнение обязательств в установленный в договоре срок, то этот   срок соразмерно отодвигается на время действия   соответствующих   обстоятельств.</w:t>
      </w:r>
    </w:p>
    <w:p w14:paraId="53CC48F7" w14:textId="77777777" w:rsidR="0002576A" w:rsidRPr="00966AC7" w:rsidRDefault="003A5CF4" w:rsidP="009A7835">
      <w:pPr>
        <w:tabs>
          <w:tab w:val="left" w:pos="4335"/>
        </w:tabs>
        <w:ind w:firstLine="567"/>
        <w:jc w:val="center"/>
        <w:rPr>
          <w:b/>
        </w:rPr>
      </w:pPr>
      <w:r>
        <w:rPr>
          <w:b/>
        </w:rPr>
        <w:t>5</w:t>
      </w:r>
      <w:r w:rsidR="0002576A" w:rsidRPr="00966AC7">
        <w:rPr>
          <w:b/>
        </w:rPr>
        <w:t xml:space="preserve">. </w:t>
      </w:r>
      <w:r w:rsidR="0002576A" w:rsidRPr="00966AC7">
        <w:rPr>
          <w:rFonts w:eastAsia="Batang"/>
          <w:b/>
        </w:rPr>
        <w:t>Порядок разрешения споров,</w:t>
      </w:r>
    </w:p>
    <w:p w14:paraId="5F17FB61" w14:textId="77777777" w:rsidR="0002576A" w:rsidRPr="00966AC7" w:rsidRDefault="0002576A" w:rsidP="009A7835">
      <w:pPr>
        <w:ind w:firstLine="567"/>
        <w:jc w:val="center"/>
        <w:rPr>
          <w:rFonts w:eastAsia="Batang"/>
          <w:b/>
        </w:rPr>
      </w:pPr>
      <w:r w:rsidRPr="00966AC7">
        <w:rPr>
          <w:rFonts w:eastAsia="Batang"/>
          <w:b/>
        </w:rPr>
        <w:t>изменение и расторжение договора</w:t>
      </w:r>
    </w:p>
    <w:p w14:paraId="3613954D" w14:textId="77777777" w:rsidR="0002576A" w:rsidRPr="00966AC7" w:rsidRDefault="003A5CF4" w:rsidP="009A7835">
      <w:pPr>
        <w:pStyle w:val="a3"/>
        <w:ind w:firstLine="567"/>
        <w:rPr>
          <w:rFonts w:eastAsia="Batang"/>
        </w:rPr>
      </w:pPr>
      <w:r>
        <w:rPr>
          <w:rFonts w:eastAsia="Batang"/>
        </w:rPr>
        <w:t>5</w:t>
      </w:r>
      <w:r w:rsidR="0002576A" w:rsidRPr="00966AC7">
        <w:rPr>
          <w:rFonts w:eastAsia="Batang"/>
        </w:rPr>
        <w:t>.</w:t>
      </w:r>
      <w:r w:rsidR="0002576A" w:rsidRPr="00B42C9F">
        <w:rPr>
          <w:rFonts w:eastAsia="Batang"/>
        </w:rPr>
        <w:t>1.</w:t>
      </w:r>
      <w:r w:rsidR="0002576A" w:rsidRPr="00966AC7">
        <w:rPr>
          <w:rFonts w:eastAsia="Batang"/>
        </w:rPr>
        <w:t xml:space="preserve"> Споры и разногласия, возникающие при исполнении настоящего договора, разрешаются путем переговоров.</w:t>
      </w:r>
    </w:p>
    <w:p w14:paraId="28537561" w14:textId="26E40EFD" w:rsidR="0002576A" w:rsidRPr="00966AC7" w:rsidRDefault="003A5CF4" w:rsidP="009A7835">
      <w:pPr>
        <w:ind w:firstLine="567"/>
        <w:jc w:val="both"/>
        <w:rPr>
          <w:rFonts w:eastAsia="Batang"/>
        </w:rPr>
      </w:pPr>
      <w:r>
        <w:rPr>
          <w:rFonts w:eastAsia="Batang"/>
        </w:rPr>
        <w:t>5</w:t>
      </w:r>
      <w:r w:rsidR="0002576A" w:rsidRPr="00966AC7">
        <w:rPr>
          <w:rFonts w:eastAsia="Batang"/>
        </w:rPr>
        <w:t>.2. В случае невозможности урегулирования разногласий путем переговоров стороны разрешают их в судебном порядке.</w:t>
      </w:r>
    </w:p>
    <w:p w14:paraId="24CACBE1" w14:textId="394A233B" w:rsidR="0002576A" w:rsidRPr="00966AC7" w:rsidRDefault="003A5CF4" w:rsidP="00C95B25">
      <w:pPr>
        <w:ind w:firstLine="567"/>
        <w:jc w:val="both"/>
        <w:rPr>
          <w:b/>
        </w:rPr>
      </w:pPr>
      <w:r>
        <w:rPr>
          <w:rFonts w:eastAsia="Batang"/>
        </w:rPr>
        <w:t>5</w:t>
      </w:r>
      <w:r w:rsidR="0002576A" w:rsidRPr="00966AC7">
        <w:rPr>
          <w:rFonts w:eastAsia="Batang"/>
        </w:rPr>
        <w:t xml:space="preserve">.3. </w:t>
      </w:r>
      <w:r w:rsidR="0002576A" w:rsidRPr="00966AC7">
        <w:t>Изменения и дополнения в настоящий договор вносятся путем заключения Сторонами дополнительного соглашения.</w:t>
      </w:r>
    </w:p>
    <w:p w14:paraId="12FC2EB6" w14:textId="77777777" w:rsidR="0002576A" w:rsidRPr="00966AC7" w:rsidRDefault="003A5CF4" w:rsidP="009A7835">
      <w:pPr>
        <w:ind w:firstLine="567"/>
        <w:jc w:val="center"/>
        <w:rPr>
          <w:b/>
        </w:rPr>
      </w:pPr>
      <w:r>
        <w:rPr>
          <w:b/>
        </w:rPr>
        <w:t>6</w:t>
      </w:r>
      <w:r w:rsidR="0002576A" w:rsidRPr="00966AC7">
        <w:rPr>
          <w:b/>
        </w:rPr>
        <w:t>. Ответственность Сторон</w:t>
      </w:r>
    </w:p>
    <w:p w14:paraId="6F98C9E4" w14:textId="0735561B" w:rsidR="0002576A" w:rsidRDefault="003A5CF4" w:rsidP="009A7835">
      <w:pPr>
        <w:ind w:firstLine="567"/>
        <w:jc w:val="both"/>
      </w:pPr>
      <w:r>
        <w:t>6</w:t>
      </w:r>
      <w:r w:rsidR="0002576A" w:rsidRPr="00966AC7">
        <w:t xml:space="preserve">.1. За невыполнение или ненадлежащее выполнение обязательств по настоящему договору </w:t>
      </w:r>
      <w:r w:rsidR="009E1E33" w:rsidRPr="00966AC7">
        <w:t>Исполнитель мероприятий</w:t>
      </w:r>
      <w:r w:rsidR="0002576A" w:rsidRPr="00966AC7">
        <w:t xml:space="preserve"> нес</w:t>
      </w:r>
      <w:r w:rsidR="00CB70A7">
        <w:t>е</w:t>
      </w:r>
      <w:r w:rsidR="0002576A" w:rsidRPr="00966AC7">
        <w:t>т ответственность в соответствии с законодательством.</w:t>
      </w:r>
    </w:p>
    <w:p w14:paraId="008783D1" w14:textId="0C782D4E" w:rsidR="0035111F" w:rsidRPr="00254C75" w:rsidRDefault="0035111F" w:rsidP="0035111F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>
        <w:t>6</w:t>
      </w:r>
      <w:r w:rsidRPr="00254C75">
        <w:t>.2. В случае неисполнения либо ненадлежащего исполнения своих обязательств виновная сторона обязана возместить другой стороне причиненные убытки – реальный ущерб и недополученную прибыль.</w:t>
      </w:r>
    </w:p>
    <w:p w14:paraId="0F7E47B4" w14:textId="653CB759" w:rsidR="0035111F" w:rsidRPr="00254C75" w:rsidRDefault="0035111F" w:rsidP="0035111F">
      <w:pPr>
        <w:ind w:firstLine="567"/>
        <w:jc w:val="both"/>
      </w:pPr>
      <w:r>
        <w:t>6.3</w:t>
      </w:r>
      <w:r w:rsidRPr="00254C75">
        <w:t xml:space="preserve">. Исполнитель обязуется использовать выделенные по настоящему договору бюджетные средства по целевому назначению на мероприятие, указанное в подпункте 1.1 пункта 1 </w:t>
      </w:r>
      <w:r>
        <w:t xml:space="preserve">настоящего </w:t>
      </w:r>
      <w:r w:rsidRPr="00254C75">
        <w:t>договора;</w:t>
      </w:r>
    </w:p>
    <w:p w14:paraId="7A917BE9" w14:textId="2193F275" w:rsidR="0035111F" w:rsidRPr="00254C75" w:rsidRDefault="0035111F" w:rsidP="0035111F">
      <w:pPr>
        <w:ind w:firstLine="567"/>
        <w:jc w:val="both"/>
      </w:pPr>
      <w:r>
        <w:lastRenderedPageBreak/>
        <w:t>6.4</w:t>
      </w:r>
      <w:r w:rsidRPr="00254C75">
        <w:t xml:space="preserve">. </w:t>
      </w:r>
      <w:r w:rsidR="00E92F9D">
        <w:t>В</w:t>
      </w:r>
      <w:r w:rsidRPr="00254C75">
        <w:t xml:space="preserve"> случае нецелевого или использования средств с нарушением бюджетного законодательства, Исполнитель </w:t>
      </w:r>
      <w:r>
        <w:t xml:space="preserve">мероприятия </w:t>
      </w:r>
      <w:r w:rsidRPr="00254C75">
        <w:t>несет ответственность в соответствии с законодательством Республики Беларусь;</w:t>
      </w:r>
    </w:p>
    <w:p w14:paraId="3A4B8A56" w14:textId="16BD201E" w:rsidR="0035111F" w:rsidRPr="00254C75" w:rsidRDefault="0035111F" w:rsidP="0035111F">
      <w:pPr>
        <w:ind w:firstLine="567"/>
        <w:jc w:val="both"/>
      </w:pPr>
      <w:r>
        <w:t>6.5</w:t>
      </w:r>
      <w:r w:rsidRPr="00254C75">
        <w:t xml:space="preserve">. </w:t>
      </w:r>
      <w:r w:rsidR="00E92F9D">
        <w:t>З</w:t>
      </w:r>
      <w:r w:rsidRPr="00254C75">
        <w:t>а несвоевременную и некачественную реализацию мероприятия, в том числе в виде возврата бюджетных средств, затраченных на реализацию мероприятия, не достижение показателей деятельности Исполнителя</w:t>
      </w:r>
      <w:r>
        <w:t xml:space="preserve"> мероприятия</w:t>
      </w:r>
      <w:r w:rsidRPr="00254C75">
        <w:t xml:space="preserve">, а также неэффективное использование бюджетных средств на осуществление мероприятия, </w:t>
      </w:r>
      <w:r>
        <w:t>к Исполнителю мероприятия применяются меры ответственности в соответствии с законодательством</w:t>
      </w:r>
      <w:r w:rsidRPr="00254C75">
        <w:t>;</w:t>
      </w:r>
    </w:p>
    <w:p w14:paraId="7F06E645" w14:textId="08D2C030" w:rsidR="0035111F" w:rsidRDefault="0035111F" w:rsidP="0035111F">
      <w:pPr>
        <w:ind w:firstLine="567"/>
        <w:jc w:val="both"/>
      </w:pPr>
      <w:r>
        <w:t>6.6</w:t>
      </w:r>
      <w:r w:rsidRPr="00254C75">
        <w:t xml:space="preserve">. Исполнитель </w:t>
      </w:r>
      <w:r>
        <w:t xml:space="preserve">мероприятия </w:t>
      </w:r>
      <w:r w:rsidRPr="00254C75">
        <w:t>несет ответственность в случае, если не исполнил обязательства либо исполнил их ненадлежащим образом, если не докажет, что надлежащее исполнение обязательства невозможно вследствие непреодолимой силы, то есть чрезвычайных и непредотвратимых при данных условиях обстоятельств.</w:t>
      </w:r>
    </w:p>
    <w:p w14:paraId="24350262" w14:textId="77777777" w:rsidR="0035111F" w:rsidRDefault="0035111F" w:rsidP="009A7835">
      <w:pPr>
        <w:ind w:firstLine="567"/>
        <w:jc w:val="both"/>
      </w:pPr>
    </w:p>
    <w:p w14:paraId="2D44409D" w14:textId="77777777" w:rsidR="0002576A" w:rsidRPr="00966AC7" w:rsidRDefault="003A5CF4" w:rsidP="009A7835">
      <w:pPr>
        <w:ind w:firstLine="567"/>
        <w:jc w:val="center"/>
        <w:rPr>
          <w:b/>
        </w:rPr>
      </w:pPr>
      <w:r>
        <w:rPr>
          <w:b/>
        </w:rPr>
        <w:t>7</w:t>
      </w:r>
      <w:r w:rsidR="0002576A" w:rsidRPr="00966AC7">
        <w:rPr>
          <w:b/>
        </w:rPr>
        <w:t>. Заключительные положения</w:t>
      </w:r>
    </w:p>
    <w:p w14:paraId="2E6F8633" w14:textId="616F7A12" w:rsidR="0002576A" w:rsidRPr="00966AC7" w:rsidRDefault="00C82A44" w:rsidP="009A7835">
      <w:pPr>
        <w:ind w:firstLine="567"/>
        <w:jc w:val="both"/>
      </w:pPr>
      <w:r>
        <w:t>7</w:t>
      </w:r>
      <w:r w:rsidR="0002576A" w:rsidRPr="00966AC7">
        <w:t>.1. Настоящий договор вступает в силу с момента его подписания Сторонами и де</w:t>
      </w:r>
      <w:r w:rsidR="00C04100">
        <w:t xml:space="preserve">йствует </w:t>
      </w:r>
      <w:r w:rsidR="002D6BB4">
        <w:t>до полного исполнения Сторонами своих обязательств</w:t>
      </w:r>
      <w:r w:rsidR="0002576A" w:rsidRPr="00966AC7">
        <w:t>.</w:t>
      </w:r>
    </w:p>
    <w:p w14:paraId="077C3117" w14:textId="0D039BAA" w:rsidR="0002576A" w:rsidRPr="00966AC7" w:rsidRDefault="00C82A44" w:rsidP="009A7835">
      <w:pPr>
        <w:ind w:firstLine="567"/>
        <w:jc w:val="both"/>
      </w:pPr>
      <w:r>
        <w:t>7</w:t>
      </w:r>
      <w:r w:rsidR="0002576A" w:rsidRPr="00966AC7">
        <w:t>.2. Договор составлен в 2-х экземплярах, имеющих одинаковую юридическую силу, один из которых находится у Заказчика</w:t>
      </w:r>
      <w:r w:rsidR="009E1E33" w:rsidRPr="00966AC7">
        <w:t xml:space="preserve">, </w:t>
      </w:r>
      <w:r w:rsidR="0002576A" w:rsidRPr="00966AC7">
        <w:t xml:space="preserve">другой - у </w:t>
      </w:r>
      <w:r w:rsidR="002D6BB4">
        <w:t>И</w:t>
      </w:r>
      <w:r w:rsidR="009E1E33" w:rsidRPr="00966AC7">
        <w:t>сполнителя мероприяти</w:t>
      </w:r>
      <w:r w:rsidR="00A96A3C">
        <w:t>я</w:t>
      </w:r>
      <w:r w:rsidR="0002576A" w:rsidRPr="00966AC7">
        <w:t>.</w:t>
      </w:r>
    </w:p>
    <w:p w14:paraId="4273FBAC" w14:textId="01E0435C" w:rsidR="0002576A" w:rsidRPr="00966AC7" w:rsidRDefault="00C82A44" w:rsidP="009A7835">
      <w:pPr>
        <w:ind w:firstLine="567"/>
        <w:jc w:val="both"/>
      </w:pPr>
      <w:r>
        <w:t>7</w:t>
      </w:r>
      <w:r w:rsidR="0002576A" w:rsidRPr="00966AC7">
        <w:t>.3. Все приложения к настоящему договору являются его неотъемлемой частью.</w:t>
      </w:r>
    </w:p>
    <w:p w14:paraId="768AD7CA" w14:textId="26839C1E" w:rsidR="0002576A" w:rsidRPr="00966AC7" w:rsidRDefault="00C82A44" w:rsidP="009A7835">
      <w:pPr>
        <w:ind w:firstLine="567"/>
        <w:jc w:val="both"/>
      </w:pPr>
      <w:r>
        <w:t>7</w:t>
      </w:r>
      <w:r w:rsidR="0002576A" w:rsidRPr="00966AC7">
        <w:t>.4. Вопросы, не урегулированные настоящим договором, разрешаются в соответствии с законодательством.</w:t>
      </w:r>
    </w:p>
    <w:p w14:paraId="47854636" w14:textId="77777777" w:rsidR="0002576A" w:rsidRDefault="003A5CF4" w:rsidP="003A5CF4">
      <w:pPr>
        <w:jc w:val="center"/>
        <w:rPr>
          <w:b/>
        </w:rPr>
      </w:pPr>
      <w:r>
        <w:rPr>
          <w:b/>
        </w:rPr>
        <w:t>8</w:t>
      </w:r>
      <w:r w:rsidR="0002576A" w:rsidRPr="00966AC7">
        <w:rPr>
          <w:b/>
        </w:rPr>
        <w:t>. Реквизиты сторон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073"/>
      </w:tblGrid>
      <w:tr w:rsidR="00EC488A" w:rsidRPr="00EC488A" w14:paraId="2D12C516" w14:textId="77777777" w:rsidTr="00EC488A">
        <w:trPr>
          <w:trHeight w:val="2463"/>
        </w:trPr>
        <w:tc>
          <w:tcPr>
            <w:tcW w:w="5148" w:type="dxa"/>
          </w:tcPr>
          <w:p w14:paraId="5EE359C3" w14:textId="45447165" w:rsidR="00EC488A" w:rsidRPr="00EC488A" w:rsidRDefault="00EC488A" w:rsidP="009C3DF9">
            <w:pPr>
              <w:tabs>
                <w:tab w:val="left" w:pos="1540"/>
              </w:tabs>
              <w:ind w:right="-365"/>
              <w:rPr>
                <w:b/>
              </w:rPr>
            </w:pPr>
            <w:r w:rsidRPr="00EC488A">
              <w:rPr>
                <w:b/>
              </w:rPr>
              <w:t>Заказчик:</w:t>
            </w:r>
          </w:p>
          <w:p w14:paraId="52F76701" w14:textId="6DBF1B83" w:rsidR="00EC488A" w:rsidRPr="00EC488A" w:rsidRDefault="00EC488A" w:rsidP="009C3DF9">
            <w:pPr>
              <w:tabs>
                <w:tab w:val="left" w:pos="1540"/>
              </w:tabs>
              <w:ind w:right="-365"/>
              <w:rPr>
                <w:b/>
              </w:rPr>
            </w:pPr>
            <w:r w:rsidRPr="00EC488A">
              <w:rPr>
                <w:rFonts w:eastAsia="Batang"/>
                <w:b/>
              </w:rPr>
              <w:t>МГКУП</w:t>
            </w:r>
            <w:r w:rsidR="002D6BB4">
              <w:rPr>
                <w:rFonts w:eastAsia="Batang"/>
                <w:b/>
              </w:rPr>
              <w:t xml:space="preserve"> </w:t>
            </w:r>
            <w:r w:rsidRPr="00EC488A">
              <w:rPr>
                <w:rFonts w:eastAsia="Batang"/>
                <w:b/>
              </w:rPr>
              <w:t>«УКП»</w:t>
            </w:r>
          </w:p>
          <w:p w14:paraId="7837710B" w14:textId="77777777" w:rsidR="007367CF" w:rsidRPr="00516CE7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>212030, г.Могилев, пр-т Мира, 18а</w:t>
            </w:r>
          </w:p>
          <w:p w14:paraId="01F8B17B" w14:textId="77777777" w:rsidR="007367CF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>р/с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</w:t>
            </w: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B10855">
              <w:rPr>
                <w:rFonts w:ascii="Times New Roman" w:hAnsi="Times New Roman" w:cs="Times New Roman"/>
                <w:sz w:val="24"/>
                <w:szCs w:val="24"/>
              </w:rPr>
              <w:t>30120700164964001001</w:t>
            </w: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D602D" w14:textId="77777777" w:rsidR="007367CF" w:rsidRPr="009E13F2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«Белинвестбанк» </w:t>
            </w:r>
          </w:p>
          <w:p w14:paraId="481F636F" w14:textId="77777777" w:rsidR="007367CF" w:rsidRPr="009E13F2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BLBBBY</w:t>
            </w:r>
            <w:r w:rsidRPr="00FB3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773675EF" w14:textId="77777777" w:rsidR="007367CF" w:rsidRPr="00516CE7" w:rsidRDefault="007367CF" w:rsidP="00736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7">
              <w:rPr>
                <w:rFonts w:ascii="Times New Roman" w:hAnsi="Times New Roman" w:cs="Times New Roman"/>
                <w:sz w:val="24"/>
                <w:szCs w:val="24"/>
              </w:rPr>
              <w:t>УНП 700164964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ОКПО</w:t>
            </w:r>
            <w:r w:rsidRPr="00FB3674">
              <w:rPr>
                <w:rFonts w:ascii="Times New Roman" w:hAnsi="Times New Roman" w:cs="Times New Roman"/>
                <w:sz w:val="24"/>
                <w:szCs w:val="24"/>
              </w:rPr>
              <w:t xml:space="preserve"> 033710567000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73F24" w14:textId="77777777" w:rsidR="007367CF" w:rsidRPr="00516CE7" w:rsidRDefault="007367CF" w:rsidP="007367C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E7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16C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16CE7">
              <w:rPr>
                <w:rFonts w:ascii="Times New Roman" w:hAnsi="Times New Roman"/>
                <w:sz w:val="24"/>
                <w:szCs w:val="24"/>
                <w:lang w:val="en-US"/>
              </w:rPr>
              <w:t>mgkupukp</w:t>
            </w:r>
            <w:proofErr w:type="spellEnd"/>
            <w:r w:rsidRPr="00516CE7">
              <w:rPr>
                <w:rFonts w:ascii="Times New Roman" w:hAnsi="Times New Roman"/>
                <w:sz w:val="24"/>
                <w:szCs w:val="24"/>
              </w:rPr>
              <w:t>@</w:t>
            </w:r>
            <w:r w:rsidRPr="00516CE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16C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16C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11E48E1" w14:textId="77777777" w:rsidR="00EC488A" w:rsidRPr="00EC488A" w:rsidRDefault="00EC488A" w:rsidP="009C3DF9">
            <w:pPr>
              <w:tabs>
                <w:tab w:val="left" w:pos="1540"/>
              </w:tabs>
              <w:ind w:right="-365"/>
            </w:pPr>
          </w:p>
          <w:p w14:paraId="11DEC2DF" w14:textId="387C9A3A" w:rsidR="00EC488A" w:rsidRPr="00EC488A" w:rsidRDefault="00EC488A" w:rsidP="009B6C39">
            <w:pPr>
              <w:tabs>
                <w:tab w:val="left" w:pos="1540"/>
              </w:tabs>
              <w:ind w:right="-365"/>
              <w:rPr>
                <w:b/>
              </w:rPr>
            </w:pPr>
            <w:r w:rsidRPr="00EC488A">
              <w:t>__</w:t>
            </w:r>
            <w:r w:rsidR="009B6C39">
              <w:t>____</w:t>
            </w:r>
            <w:r w:rsidRPr="00EC488A">
              <w:t>___________</w:t>
            </w:r>
            <w:r w:rsidR="00EE3D66">
              <w:t>/___</w:t>
            </w:r>
            <w:r w:rsidR="002E4E68">
              <w:t>_______</w:t>
            </w:r>
            <w:r w:rsidR="00EE3D66">
              <w:t>_______/</w:t>
            </w:r>
          </w:p>
        </w:tc>
        <w:tc>
          <w:tcPr>
            <w:tcW w:w="5148" w:type="dxa"/>
          </w:tcPr>
          <w:p w14:paraId="29E6A467" w14:textId="77777777" w:rsidR="00EC488A" w:rsidRPr="00EC488A" w:rsidRDefault="00EC488A" w:rsidP="009C3DF9">
            <w:pPr>
              <w:tabs>
                <w:tab w:val="left" w:pos="1540"/>
              </w:tabs>
              <w:ind w:right="-365"/>
              <w:rPr>
                <w:b/>
              </w:rPr>
            </w:pPr>
            <w:r w:rsidRPr="00EC488A">
              <w:rPr>
                <w:b/>
              </w:rPr>
              <w:t>Исполнитель мероприятия:</w:t>
            </w:r>
          </w:p>
          <w:p w14:paraId="13E4014E" w14:textId="4317FFCC" w:rsidR="00EC488A" w:rsidRPr="00EC488A" w:rsidRDefault="00EC488A" w:rsidP="009C3DF9">
            <w:pPr>
              <w:tabs>
                <w:tab w:val="left" w:pos="1540"/>
              </w:tabs>
              <w:ind w:right="-365"/>
              <w:rPr>
                <w:b/>
              </w:rPr>
            </w:pPr>
          </w:p>
        </w:tc>
      </w:tr>
    </w:tbl>
    <w:p w14:paraId="441F95DD" w14:textId="77777777" w:rsidR="00EC488A" w:rsidRDefault="00EC488A" w:rsidP="003A5CF4">
      <w:pPr>
        <w:jc w:val="center"/>
        <w:rPr>
          <w:b/>
        </w:rPr>
      </w:pPr>
    </w:p>
    <w:p w14:paraId="4A34A0CC" w14:textId="77777777" w:rsidR="00FC1D98" w:rsidRDefault="00FC1D98" w:rsidP="003206A3">
      <w:pPr>
        <w:ind w:firstLine="540"/>
        <w:jc w:val="both"/>
      </w:pPr>
      <w:bookmarkStart w:id="4" w:name="_Hlk34059683"/>
      <w:bookmarkEnd w:id="4"/>
    </w:p>
    <w:sectPr w:rsidR="00FC1D98" w:rsidSect="009B6C39">
      <w:headerReference w:type="even" r:id="rId7"/>
      <w:footerReference w:type="default" r:id="rId8"/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2EEB" w14:textId="77777777" w:rsidR="008D4701" w:rsidRDefault="008D4701">
      <w:r>
        <w:separator/>
      </w:r>
    </w:p>
  </w:endnote>
  <w:endnote w:type="continuationSeparator" w:id="0">
    <w:p w14:paraId="30291F8B" w14:textId="77777777" w:rsidR="008D4701" w:rsidRDefault="008D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6"/>
    </w:tblGrid>
    <w:tr w:rsidR="00EE3D66" w14:paraId="738AFAF7" w14:textId="77777777">
      <w:tc>
        <w:tcPr>
          <w:tcW w:w="2401" w:type="pct"/>
        </w:tcPr>
        <w:p w14:paraId="0B643F0C" w14:textId="4F93C884" w:rsidR="00EE3D66" w:rsidRDefault="008D4701">
          <w:pPr>
            <w:pStyle w:val="ac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Название"/>
              <w:tag w:val=""/>
              <w:id w:val="886384654"/>
              <w:placeholder>
                <w:docPart w:val="15A3633D625B47DB8901D47D0E41D9C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3D66">
                <w:rPr>
                  <w:caps/>
                  <w:color w:val="4F81BD" w:themeColor="accent1"/>
                  <w:sz w:val="18"/>
                  <w:szCs w:val="18"/>
                </w:rPr>
                <w:t>Заказчик___________________________</w:t>
              </w:r>
            </w:sdtContent>
          </w:sdt>
        </w:p>
      </w:tc>
      <w:tc>
        <w:tcPr>
          <w:tcW w:w="200" w:type="pct"/>
        </w:tcPr>
        <w:p w14:paraId="1FD36F20" w14:textId="77777777" w:rsidR="00EE3D66" w:rsidRDefault="00EE3D66">
          <w:pPr>
            <w:pStyle w:val="ac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Автор"/>
            <w:tag w:val=""/>
            <w:id w:val="1205441952"/>
            <w:placeholder>
              <w:docPart w:val="D16DF5F4D0C7457394805D7CBA00204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D5AE835" w14:textId="32781074" w:rsidR="00EE3D66" w:rsidRDefault="00A57275">
              <w:pPr>
                <w:pStyle w:val="ac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Admin</w:t>
              </w:r>
            </w:p>
          </w:sdtContent>
        </w:sdt>
      </w:tc>
    </w:tr>
  </w:tbl>
  <w:p w14:paraId="5ECE7CC9" w14:textId="77777777" w:rsidR="00EE3D66" w:rsidRDefault="00EE3D6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9433" w14:textId="4BC27892" w:rsidR="00EE3D66" w:rsidRPr="00EE3D66" w:rsidRDefault="00EE3D66">
    <w:pPr>
      <w:pStyle w:val="ac"/>
      <w:rPr>
        <w:sz w:val="18"/>
        <w:szCs w:val="18"/>
      </w:rPr>
    </w:pPr>
    <w:r w:rsidRPr="00EE3D66">
      <w:rPr>
        <w:sz w:val="18"/>
        <w:szCs w:val="18"/>
      </w:rPr>
      <w:t>ЗАКАЗЧИК____________</w:t>
    </w:r>
    <w:r>
      <w:rPr>
        <w:sz w:val="18"/>
        <w:szCs w:val="18"/>
      </w:rPr>
      <w:t>______</w:t>
    </w:r>
    <w:r w:rsidRPr="00EE3D66">
      <w:rPr>
        <w:sz w:val="18"/>
        <w:szCs w:val="18"/>
      </w:rPr>
      <w:t>________</w:t>
    </w:r>
    <w:r w:rsidRPr="00EE3D66">
      <w:rPr>
        <w:sz w:val="18"/>
        <w:szCs w:val="18"/>
      </w:rPr>
      <w:tab/>
      <w:t xml:space="preserve">                   ИСПОЛНИТЕЛЬ МЕРОПРИТИЯ__________</w:t>
    </w:r>
    <w:r>
      <w:rPr>
        <w:sz w:val="18"/>
        <w:szCs w:val="18"/>
      </w:rPr>
      <w:t>_________</w:t>
    </w:r>
    <w:r w:rsidRPr="00EE3D66">
      <w:rPr>
        <w:sz w:val="18"/>
        <w:szCs w:val="18"/>
      </w:rPr>
      <w:t>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4543" w14:textId="77777777" w:rsidR="008D4701" w:rsidRDefault="008D4701">
      <w:r>
        <w:separator/>
      </w:r>
    </w:p>
  </w:footnote>
  <w:footnote w:type="continuationSeparator" w:id="0">
    <w:p w14:paraId="0A094E9C" w14:textId="77777777" w:rsidR="008D4701" w:rsidRDefault="008D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1A83" w14:textId="77777777" w:rsidR="00404835" w:rsidRDefault="005111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483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A8D2FC" w14:textId="77777777" w:rsidR="00404835" w:rsidRDefault="004048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B6214"/>
    <w:multiLevelType w:val="multilevel"/>
    <w:tmpl w:val="8DAC8002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1B6EC5"/>
    <w:multiLevelType w:val="hybridMultilevel"/>
    <w:tmpl w:val="AA9462D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D"/>
    <w:rsid w:val="00023E26"/>
    <w:rsid w:val="000249DF"/>
    <w:rsid w:val="0002576A"/>
    <w:rsid w:val="00030834"/>
    <w:rsid w:val="00037B2C"/>
    <w:rsid w:val="000417D4"/>
    <w:rsid w:val="00041BE3"/>
    <w:rsid w:val="00052222"/>
    <w:rsid w:val="00054ACC"/>
    <w:rsid w:val="0006274A"/>
    <w:rsid w:val="00067FBC"/>
    <w:rsid w:val="00071686"/>
    <w:rsid w:val="00072C9E"/>
    <w:rsid w:val="00087898"/>
    <w:rsid w:val="000A2FEF"/>
    <w:rsid w:val="000A38FA"/>
    <w:rsid w:val="000A6978"/>
    <w:rsid w:val="000C0432"/>
    <w:rsid w:val="000C255D"/>
    <w:rsid w:val="000C3E91"/>
    <w:rsid w:val="000E46E5"/>
    <w:rsid w:val="000E6FDD"/>
    <w:rsid w:val="000F5A5B"/>
    <w:rsid w:val="000F5DA6"/>
    <w:rsid w:val="00100A17"/>
    <w:rsid w:val="0011145C"/>
    <w:rsid w:val="0011233C"/>
    <w:rsid w:val="00113842"/>
    <w:rsid w:val="001479A0"/>
    <w:rsid w:val="00154474"/>
    <w:rsid w:val="00161578"/>
    <w:rsid w:val="00167187"/>
    <w:rsid w:val="001734BB"/>
    <w:rsid w:val="00187B90"/>
    <w:rsid w:val="001A2092"/>
    <w:rsid w:val="001A2FF8"/>
    <w:rsid w:val="001A5913"/>
    <w:rsid w:val="001A62C7"/>
    <w:rsid w:val="001B4BC5"/>
    <w:rsid w:val="001C5327"/>
    <w:rsid w:val="001C6E11"/>
    <w:rsid w:val="001D353E"/>
    <w:rsid w:val="001F5C23"/>
    <w:rsid w:val="0020008B"/>
    <w:rsid w:val="00200713"/>
    <w:rsid w:val="0020376E"/>
    <w:rsid w:val="002154A0"/>
    <w:rsid w:val="00222AFD"/>
    <w:rsid w:val="00223889"/>
    <w:rsid w:val="00227FA0"/>
    <w:rsid w:val="00235E10"/>
    <w:rsid w:val="0024770E"/>
    <w:rsid w:val="00252249"/>
    <w:rsid w:val="002603ED"/>
    <w:rsid w:val="00264BF3"/>
    <w:rsid w:val="00272384"/>
    <w:rsid w:val="002725CA"/>
    <w:rsid w:val="00273595"/>
    <w:rsid w:val="002737CB"/>
    <w:rsid w:val="00274DCF"/>
    <w:rsid w:val="002760AD"/>
    <w:rsid w:val="00276854"/>
    <w:rsid w:val="00280675"/>
    <w:rsid w:val="002831FC"/>
    <w:rsid w:val="00287A02"/>
    <w:rsid w:val="002A1DF2"/>
    <w:rsid w:val="002A739C"/>
    <w:rsid w:val="002B4985"/>
    <w:rsid w:val="002D4689"/>
    <w:rsid w:val="002D6BB4"/>
    <w:rsid w:val="002E4E68"/>
    <w:rsid w:val="002F17CC"/>
    <w:rsid w:val="002F2CD9"/>
    <w:rsid w:val="003206A3"/>
    <w:rsid w:val="00332A1D"/>
    <w:rsid w:val="0034127A"/>
    <w:rsid w:val="003501B0"/>
    <w:rsid w:val="0035111F"/>
    <w:rsid w:val="00361EE0"/>
    <w:rsid w:val="003723A5"/>
    <w:rsid w:val="00380F8E"/>
    <w:rsid w:val="0038118E"/>
    <w:rsid w:val="00382456"/>
    <w:rsid w:val="0039147C"/>
    <w:rsid w:val="00397F5C"/>
    <w:rsid w:val="003A42D7"/>
    <w:rsid w:val="003A5CD8"/>
    <w:rsid w:val="003A5CF4"/>
    <w:rsid w:val="003B66A4"/>
    <w:rsid w:val="003C3603"/>
    <w:rsid w:val="003C6340"/>
    <w:rsid w:val="003C6B1F"/>
    <w:rsid w:val="003D1CBF"/>
    <w:rsid w:val="003D42A9"/>
    <w:rsid w:val="003D647F"/>
    <w:rsid w:val="003E2396"/>
    <w:rsid w:val="003E48EE"/>
    <w:rsid w:val="0040193B"/>
    <w:rsid w:val="00404835"/>
    <w:rsid w:val="00420829"/>
    <w:rsid w:val="00420DE9"/>
    <w:rsid w:val="004248DE"/>
    <w:rsid w:val="004262C9"/>
    <w:rsid w:val="00431DBD"/>
    <w:rsid w:val="00436CEA"/>
    <w:rsid w:val="004469F2"/>
    <w:rsid w:val="00450FFB"/>
    <w:rsid w:val="0045400A"/>
    <w:rsid w:val="0045495E"/>
    <w:rsid w:val="00454F18"/>
    <w:rsid w:val="0046227A"/>
    <w:rsid w:val="0049659C"/>
    <w:rsid w:val="00496BBB"/>
    <w:rsid w:val="004A22A0"/>
    <w:rsid w:val="004D0B18"/>
    <w:rsid w:val="004F2D46"/>
    <w:rsid w:val="00503F7A"/>
    <w:rsid w:val="00506BA6"/>
    <w:rsid w:val="00511135"/>
    <w:rsid w:val="00521B17"/>
    <w:rsid w:val="005351B7"/>
    <w:rsid w:val="0054117C"/>
    <w:rsid w:val="0054388E"/>
    <w:rsid w:val="005520BF"/>
    <w:rsid w:val="00570FF2"/>
    <w:rsid w:val="0059671F"/>
    <w:rsid w:val="005B119A"/>
    <w:rsid w:val="005B21EE"/>
    <w:rsid w:val="005C2B48"/>
    <w:rsid w:val="005C2D2D"/>
    <w:rsid w:val="005C7FC0"/>
    <w:rsid w:val="005D76CE"/>
    <w:rsid w:val="005D7FF0"/>
    <w:rsid w:val="005E2200"/>
    <w:rsid w:val="005E7995"/>
    <w:rsid w:val="005F3CBE"/>
    <w:rsid w:val="006117EC"/>
    <w:rsid w:val="00626C73"/>
    <w:rsid w:val="00643016"/>
    <w:rsid w:val="00643630"/>
    <w:rsid w:val="0064786D"/>
    <w:rsid w:val="00655804"/>
    <w:rsid w:val="00675B9B"/>
    <w:rsid w:val="00680A34"/>
    <w:rsid w:val="00680B08"/>
    <w:rsid w:val="00682D48"/>
    <w:rsid w:val="00687285"/>
    <w:rsid w:val="006919CB"/>
    <w:rsid w:val="00694BE6"/>
    <w:rsid w:val="006A2354"/>
    <w:rsid w:val="006A3A97"/>
    <w:rsid w:val="006A663D"/>
    <w:rsid w:val="006A6A9A"/>
    <w:rsid w:val="006C18B5"/>
    <w:rsid w:val="006E085D"/>
    <w:rsid w:val="006E37D2"/>
    <w:rsid w:val="006F0774"/>
    <w:rsid w:val="006F132B"/>
    <w:rsid w:val="006F49F6"/>
    <w:rsid w:val="00717A49"/>
    <w:rsid w:val="00724F01"/>
    <w:rsid w:val="007344EC"/>
    <w:rsid w:val="007367CF"/>
    <w:rsid w:val="0074069B"/>
    <w:rsid w:val="00760459"/>
    <w:rsid w:val="00761B8A"/>
    <w:rsid w:val="0079557F"/>
    <w:rsid w:val="0079639D"/>
    <w:rsid w:val="007A505B"/>
    <w:rsid w:val="007A5924"/>
    <w:rsid w:val="007B5493"/>
    <w:rsid w:val="007B680F"/>
    <w:rsid w:val="007B7FB5"/>
    <w:rsid w:val="007C06DD"/>
    <w:rsid w:val="007D1018"/>
    <w:rsid w:val="007D2456"/>
    <w:rsid w:val="007D420B"/>
    <w:rsid w:val="007D50AD"/>
    <w:rsid w:val="007D6B9F"/>
    <w:rsid w:val="007D77E8"/>
    <w:rsid w:val="00803649"/>
    <w:rsid w:val="0080416D"/>
    <w:rsid w:val="00804C47"/>
    <w:rsid w:val="00806B1A"/>
    <w:rsid w:val="00820427"/>
    <w:rsid w:val="008204AD"/>
    <w:rsid w:val="00826055"/>
    <w:rsid w:val="00835BF9"/>
    <w:rsid w:val="00847E86"/>
    <w:rsid w:val="008757A7"/>
    <w:rsid w:val="00875E01"/>
    <w:rsid w:val="008820DE"/>
    <w:rsid w:val="008858AE"/>
    <w:rsid w:val="008A0DCB"/>
    <w:rsid w:val="008D0364"/>
    <w:rsid w:val="008D4701"/>
    <w:rsid w:val="008E241D"/>
    <w:rsid w:val="008E27B4"/>
    <w:rsid w:val="008E4E18"/>
    <w:rsid w:val="008F02F1"/>
    <w:rsid w:val="00901972"/>
    <w:rsid w:val="009229AB"/>
    <w:rsid w:val="00923F52"/>
    <w:rsid w:val="009425E1"/>
    <w:rsid w:val="00944C64"/>
    <w:rsid w:val="00952FC1"/>
    <w:rsid w:val="00955A4C"/>
    <w:rsid w:val="00962599"/>
    <w:rsid w:val="00966AC7"/>
    <w:rsid w:val="0098041F"/>
    <w:rsid w:val="00987C1B"/>
    <w:rsid w:val="009A3504"/>
    <w:rsid w:val="009A6173"/>
    <w:rsid w:val="009A7835"/>
    <w:rsid w:val="009B0573"/>
    <w:rsid w:val="009B2DD5"/>
    <w:rsid w:val="009B33D5"/>
    <w:rsid w:val="009B6C39"/>
    <w:rsid w:val="009B77A5"/>
    <w:rsid w:val="009E12E6"/>
    <w:rsid w:val="009E1E33"/>
    <w:rsid w:val="009E3C9A"/>
    <w:rsid w:val="009E78A4"/>
    <w:rsid w:val="009F0C6B"/>
    <w:rsid w:val="009F28E0"/>
    <w:rsid w:val="00A0329B"/>
    <w:rsid w:val="00A0672C"/>
    <w:rsid w:val="00A12F6B"/>
    <w:rsid w:val="00A16C46"/>
    <w:rsid w:val="00A17B21"/>
    <w:rsid w:val="00A24602"/>
    <w:rsid w:val="00A2510B"/>
    <w:rsid w:val="00A35A48"/>
    <w:rsid w:val="00A3729D"/>
    <w:rsid w:val="00A4113F"/>
    <w:rsid w:val="00A57275"/>
    <w:rsid w:val="00A61981"/>
    <w:rsid w:val="00A62BFF"/>
    <w:rsid w:val="00A704E0"/>
    <w:rsid w:val="00A76BA7"/>
    <w:rsid w:val="00A813DA"/>
    <w:rsid w:val="00A96A3C"/>
    <w:rsid w:val="00AA1A1F"/>
    <w:rsid w:val="00AA1B2D"/>
    <w:rsid w:val="00AC0055"/>
    <w:rsid w:val="00AC1E14"/>
    <w:rsid w:val="00AC232A"/>
    <w:rsid w:val="00AC608B"/>
    <w:rsid w:val="00AC612E"/>
    <w:rsid w:val="00AE0299"/>
    <w:rsid w:val="00AE3538"/>
    <w:rsid w:val="00AE4FC7"/>
    <w:rsid w:val="00AF61B8"/>
    <w:rsid w:val="00B033DD"/>
    <w:rsid w:val="00B14C27"/>
    <w:rsid w:val="00B175DC"/>
    <w:rsid w:val="00B22D5B"/>
    <w:rsid w:val="00B367FC"/>
    <w:rsid w:val="00B40C16"/>
    <w:rsid w:val="00B42C9F"/>
    <w:rsid w:val="00B531B9"/>
    <w:rsid w:val="00B72A49"/>
    <w:rsid w:val="00B83EE6"/>
    <w:rsid w:val="00B87F8C"/>
    <w:rsid w:val="00B94E30"/>
    <w:rsid w:val="00BB7E5B"/>
    <w:rsid w:val="00BC0268"/>
    <w:rsid w:val="00BC0DD0"/>
    <w:rsid w:val="00BC13C4"/>
    <w:rsid w:val="00BC5978"/>
    <w:rsid w:val="00BD5016"/>
    <w:rsid w:val="00BD76DF"/>
    <w:rsid w:val="00BE3889"/>
    <w:rsid w:val="00C006C1"/>
    <w:rsid w:val="00C01F1C"/>
    <w:rsid w:val="00C02F6B"/>
    <w:rsid w:val="00C04100"/>
    <w:rsid w:val="00C05AD8"/>
    <w:rsid w:val="00C136E3"/>
    <w:rsid w:val="00C146B3"/>
    <w:rsid w:val="00C1581B"/>
    <w:rsid w:val="00C31877"/>
    <w:rsid w:val="00C33090"/>
    <w:rsid w:val="00C52CD2"/>
    <w:rsid w:val="00C55E8C"/>
    <w:rsid w:val="00C56EAA"/>
    <w:rsid w:val="00C66B4A"/>
    <w:rsid w:val="00C82A44"/>
    <w:rsid w:val="00C87AE6"/>
    <w:rsid w:val="00C935C6"/>
    <w:rsid w:val="00C94B7F"/>
    <w:rsid w:val="00C95B25"/>
    <w:rsid w:val="00CA0F6C"/>
    <w:rsid w:val="00CB175B"/>
    <w:rsid w:val="00CB264B"/>
    <w:rsid w:val="00CB70A7"/>
    <w:rsid w:val="00CC3C99"/>
    <w:rsid w:val="00CD4737"/>
    <w:rsid w:val="00CE5956"/>
    <w:rsid w:val="00CE5E4F"/>
    <w:rsid w:val="00CF5341"/>
    <w:rsid w:val="00D00567"/>
    <w:rsid w:val="00D02753"/>
    <w:rsid w:val="00D14D12"/>
    <w:rsid w:val="00D17659"/>
    <w:rsid w:val="00D17960"/>
    <w:rsid w:val="00D327BB"/>
    <w:rsid w:val="00D3535E"/>
    <w:rsid w:val="00D42D66"/>
    <w:rsid w:val="00D531B7"/>
    <w:rsid w:val="00D57BCC"/>
    <w:rsid w:val="00D72B57"/>
    <w:rsid w:val="00D763CB"/>
    <w:rsid w:val="00D8153E"/>
    <w:rsid w:val="00D84EB2"/>
    <w:rsid w:val="00D87330"/>
    <w:rsid w:val="00D908D7"/>
    <w:rsid w:val="00D93687"/>
    <w:rsid w:val="00DA3BB8"/>
    <w:rsid w:val="00DC051E"/>
    <w:rsid w:val="00DC4D98"/>
    <w:rsid w:val="00DC6452"/>
    <w:rsid w:val="00DC76A8"/>
    <w:rsid w:val="00DE1920"/>
    <w:rsid w:val="00DE5675"/>
    <w:rsid w:val="00DE7C3C"/>
    <w:rsid w:val="00DF3713"/>
    <w:rsid w:val="00E02A64"/>
    <w:rsid w:val="00E0477C"/>
    <w:rsid w:val="00E3529E"/>
    <w:rsid w:val="00E4708B"/>
    <w:rsid w:val="00E47EB0"/>
    <w:rsid w:val="00E5657B"/>
    <w:rsid w:val="00E57115"/>
    <w:rsid w:val="00E66E6D"/>
    <w:rsid w:val="00E803B0"/>
    <w:rsid w:val="00E80B08"/>
    <w:rsid w:val="00E80B4E"/>
    <w:rsid w:val="00E8757D"/>
    <w:rsid w:val="00E90CE4"/>
    <w:rsid w:val="00E92F9D"/>
    <w:rsid w:val="00EA75D6"/>
    <w:rsid w:val="00EC1AD8"/>
    <w:rsid w:val="00EC488A"/>
    <w:rsid w:val="00EC6228"/>
    <w:rsid w:val="00ED49D4"/>
    <w:rsid w:val="00EE3BE6"/>
    <w:rsid w:val="00EE3D66"/>
    <w:rsid w:val="00EF2F23"/>
    <w:rsid w:val="00F03F8B"/>
    <w:rsid w:val="00F04A56"/>
    <w:rsid w:val="00F14FA1"/>
    <w:rsid w:val="00F15BE8"/>
    <w:rsid w:val="00F218CF"/>
    <w:rsid w:val="00F2235C"/>
    <w:rsid w:val="00F2245F"/>
    <w:rsid w:val="00F2357E"/>
    <w:rsid w:val="00F27E2A"/>
    <w:rsid w:val="00F32F7B"/>
    <w:rsid w:val="00F34C96"/>
    <w:rsid w:val="00F42432"/>
    <w:rsid w:val="00F42783"/>
    <w:rsid w:val="00F47BAE"/>
    <w:rsid w:val="00F50881"/>
    <w:rsid w:val="00F51153"/>
    <w:rsid w:val="00F51EE0"/>
    <w:rsid w:val="00F5730F"/>
    <w:rsid w:val="00F61BEC"/>
    <w:rsid w:val="00F74CB5"/>
    <w:rsid w:val="00F7649C"/>
    <w:rsid w:val="00F779D9"/>
    <w:rsid w:val="00F80251"/>
    <w:rsid w:val="00F87D1B"/>
    <w:rsid w:val="00F9060A"/>
    <w:rsid w:val="00F90807"/>
    <w:rsid w:val="00F91080"/>
    <w:rsid w:val="00FA1E5A"/>
    <w:rsid w:val="00FA27CE"/>
    <w:rsid w:val="00FA55D4"/>
    <w:rsid w:val="00FB07EB"/>
    <w:rsid w:val="00FB0EFC"/>
    <w:rsid w:val="00FB18F5"/>
    <w:rsid w:val="00FC1D98"/>
    <w:rsid w:val="00FC3B01"/>
    <w:rsid w:val="00FC3F7E"/>
    <w:rsid w:val="00FD1AF0"/>
    <w:rsid w:val="00FD2EF5"/>
    <w:rsid w:val="00FD470F"/>
    <w:rsid w:val="00FF0AE8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EE68B"/>
  <w15:docId w15:val="{4F50710D-4516-4F4F-924D-34EA637F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F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7FF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76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6BA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D7FF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50A8"/>
    <w:rPr>
      <w:sz w:val="24"/>
      <w:szCs w:val="24"/>
    </w:rPr>
  </w:style>
  <w:style w:type="paragraph" w:styleId="a5">
    <w:name w:val="header"/>
    <w:basedOn w:val="a"/>
    <w:link w:val="a6"/>
    <w:uiPriority w:val="99"/>
    <w:rsid w:val="005D7F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0A8"/>
    <w:rPr>
      <w:sz w:val="24"/>
      <w:szCs w:val="24"/>
    </w:rPr>
  </w:style>
  <w:style w:type="character" w:styleId="a7">
    <w:name w:val="page number"/>
    <w:basedOn w:val="a0"/>
    <w:uiPriority w:val="99"/>
    <w:rsid w:val="005D7FF0"/>
    <w:rPr>
      <w:rFonts w:cs="Times New Roman"/>
    </w:rPr>
  </w:style>
  <w:style w:type="paragraph" w:styleId="a8">
    <w:name w:val="Body Text Indent"/>
    <w:basedOn w:val="a"/>
    <w:link w:val="a9"/>
    <w:uiPriority w:val="99"/>
    <w:rsid w:val="005D7FF0"/>
    <w:pPr>
      <w:ind w:right="-365" w:firstLine="72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76BA7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7FF0"/>
    <w:pPr>
      <w:ind w:right="-365"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50A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82D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0A8"/>
    <w:rPr>
      <w:sz w:val="0"/>
      <w:szCs w:val="0"/>
    </w:rPr>
  </w:style>
  <w:style w:type="paragraph" w:styleId="ac">
    <w:name w:val="footer"/>
    <w:basedOn w:val="a"/>
    <w:link w:val="ad"/>
    <w:uiPriority w:val="99"/>
    <w:rsid w:val="008E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50A8"/>
    <w:rPr>
      <w:sz w:val="24"/>
      <w:szCs w:val="24"/>
    </w:rPr>
  </w:style>
  <w:style w:type="character" w:customStyle="1" w:styleId="ae">
    <w:name w:val="Основной текст_"/>
    <w:basedOn w:val="a0"/>
    <w:link w:val="11"/>
    <w:rsid w:val="001A591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e"/>
    <w:rsid w:val="001A5913"/>
    <w:pPr>
      <w:shd w:val="clear" w:color="auto" w:fill="FFFFFF"/>
      <w:spacing w:before="180" w:after="180" w:line="226" w:lineRule="exact"/>
      <w:ind w:hanging="740"/>
      <w:jc w:val="right"/>
    </w:pPr>
    <w:rPr>
      <w:rFonts w:ascii="Arial" w:eastAsia="Arial" w:hAnsi="Arial" w:cs="Arial"/>
      <w:sz w:val="19"/>
      <w:szCs w:val="19"/>
    </w:rPr>
  </w:style>
  <w:style w:type="character" w:customStyle="1" w:styleId="af">
    <w:name w:val="Основной текст + Полужирный"/>
    <w:basedOn w:val="ae"/>
    <w:rsid w:val="001A591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e"/>
    <w:rsid w:val="001A59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rsid w:val="001A5913"/>
    <w:pPr>
      <w:shd w:val="clear" w:color="auto" w:fill="FFFFFF"/>
      <w:spacing w:before="240" w:line="226" w:lineRule="exact"/>
      <w:ind w:hanging="1040"/>
      <w:jc w:val="both"/>
    </w:pPr>
    <w:rPr>
      <w:rFonts w:ascii="MS Reference Sans Serif" w:eastAsia="MS Reference Sans Serif" w:hAnsi="MS Reference Sans Serif" w:cs="MS Reference Sans Serif"/>
      <w:color w:val="000000"/>
      <w:sz w:val="18"/>
      <w:szCs w:val="18"/>
    </w:rPr>
  </w:style>
  <w:style w:type="character" w:customStyle="1" w:styleId="4">
    <w:name w:val="Основной текст (4)_"/>
    <w:basedOn w:val="a0"/>
    <w:link w:val="40"/>
    <w:rsid w:val="00F61BEC"/>
    <w:rPr>
      <w:rFonts w:ascii="MS Reference Sans Serif" w:eastAsia="MS Reference Sans Serif" w:hAnsi="MS Reference Sans Serif" w:cs="MS Reference Sans Serif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1BEC"/>
    <w:pPr>
      <w:shd w:val="clear" w:color="auto" w:fill="FFFFFF"/>
      <w:spacing w:line="230" w:lineRule="exact"/>
      <w:jc w:val="both"/>
    </w:pPr>
    <w:rPr>
      <w:rFonts w:ascii="MS Reference Sans Serif" w:eastAsia="MS Reference Sans Serif" w:hAnsi="MS Reference Sans Serif" w:cs="MS Reference Sans Serif"/>
      <w:spacing w:val="10"/>
      <w:sz w:val="18"/>
      <w:szCs w:val="18"/>
    </w:rPr>
  </w:style>
  <w:style w:type="character" w:customStyle="1" w:styleId="8pt">
    <w:name w:val="Основной текст + Интервал 8 pt"/>
    <w:basedOn w:val="ae"/>
    <w:rsid w:val="00F61BE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60"/>
      <w:sz w:val="18"/>
      <w:szCs w:val="18"/>
      <w:shd w:val="clear" w:color="auto" w:fill="FFFFFF"/>
    </w:rPr>
  </w:style>
  <w:style w:type="character" w:customStyle="1" w:styleId="135pt">
    <w:name w:val="Основной текст + 13;5 pt"/>
    <w:basedOn w:val="ae"/>
    <w:rsid w:val="002737C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pt">
    <w:name w:val="Основной текст + 10 pt;Курсив"/>
    <w:basedOn w:val="ae"/>
    <w:rsid w:val="002737C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ahoma8pt">
    <w:name w:val="Основной текст + Tahoma;8 pt"/>
    <w:basedOn w:val="ae"/>
    <w:rsid w:val="002737C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3">
    <w:name w:val="Основной текст2"/>
    <w:basedOn w:val="ae"/>
    <w:rsid w:val="00AC232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table" w:styleId="af0">
    <w:name w:val="Table Grid"/>
    <w:basedOn w:val="a1"/>
    <w:locked/>
    <w:rsid w:val="00EC48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Полужирный3,Интервал 0 pt5"/>
    <w:basedOn w:val="a4"/>
    <w:rsid w:val="00EC488A"/>
    <w:rPr>
      <w:rFonts w:ascii="Times New Roman" w:hAnsi="Times New Roman" w:cs="Times New Roman"/>
      <w:b/>
      <w:bCs/>
      <w:spacing w:val="0"/>
      <w:sz w:val="21"/>
      <w:szCs w:val="21"/>
      <w:u w:val="none"/>
      <w:lang w:bidi="ar-SA"/>
    </w:rPr>
  </w:style>
  <w:style w:type="paragraph" w:customStyle="1" w:styleId="ConsPlusNormal">
    <w:name w:val="ConsPlusNormal"/>
    <w:rsid w:val="007367C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1">
    <w:name w:val="Normal (Web)"/>
    <w:basedOn w:val="a"/>
    <w:uiPriority w:val="99"/>
    <w:semiHidden/>
    <w:unhideWhenUsed/>
    <w:rsid w:val="00351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3633D625B47DB8901D47D0E41D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6A4FC-144C-422C-9EE3-0648435ABE72}"/>
      </w:docPartPr>
      <w:docPartBody>
        <w:p w:rsidR="004C4712" w:rsidRDefault="00F065D5" w:rsidP="00F065D5">
          <w:pPr>
            <w:pStyle w:val="15A3633D625B47DB8901D47D0E41D9CA"/>
          </w:pPr>
          <w:r>
            <w:rPr>
              <w:caps/>
              <w:color w:val="4472C4" w:themeColor="accent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D16DF5F4D0C7457394805D7CBA002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A50-3D44-4065-A65C-6402D3225E4B}"/>
      </w:docPartPr>
      <w:docPartBody>
        <w:p w:rsidR="004C4712" w:rsidRDefault="00F065D5" w:rsidP="00F065D5">
          <w:pPr>
            <w:pStyle w:val="D16DF5F4D0C7457394805D7CBA00204C"/>
          </w:pPr>
          <w:r>
            <w:rPr>
              <w:caps/>
              <w:color w:val="4472C4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D5"/>
    <w:rsid w:val="004C4712"/>
    <w:rsid w:val="00AB3F81"/>
    <w:rsid w:val="00F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4493EC6D7E4CCAAE574C37E03E5815">
    <w:name w:val="674493EC6D7E4CCAAE574C37E03E5815"/>
    <w:rsid w:val="00F065D5"/>
  </w:style>
  <w:style w:type="paragraph" w:customStyle="1" w:styleId="597738CA6512431081A3A281418A01AD">
    <w:name w:val="597738CA6512431081A3A281418A01AD"/>
    <w:rsid w:val="00F065D5"/>
  </w:style>
  <w:style w:type="paragraph" w:customStyle="1" w:styleId="15A3633D625B47DB8901D47D0E41D9CA">
    <w:name w:val="15A3633D625B47DB8901D47D0E41D9CA"/>
    <w:rsid w:val="00F065D5"/>
  </w:style>
  <w:style w:type="paragraph" w:customStyle="1" w:styleId="D16DF5F4D0C7457394805D7CBA00204C">
    <w:name w:val="D16DF5F4D0C7457394805D7CBA00204C"/>
    <w:rsid w:val="00F06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Заказчик___________________________</vt:lpstr>
    </vt:vector>
  </TitlesOfParts>
  <Company>MoBIL GROUP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Заказчик___________________________</dc:title>
  <dc:subject/>
  <dc:creator>Admin</dc:creator>
  <cp:keywords/>
  <dc:description/>
  <cp:lastModifiedBy>Professional</cp:lastModifiedBy>
  <cp:revision>4</cp:revision>
  <cp:lastPrinted>2021-07-27T07:20:00Z</cp:lastPrinted>
  <dcterms:created xsi:type="dcterms:W3CDTF">2021-07-26T11:55:00Z</dcterms:created>
  <dcterms:modified xsi:type="dcterms:W3CDTF">2021-07-27T08:22:00Z</dcterms:modified>
</cp:coreProperties>
</file>