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B1" w:rsidRPr="002765B1" w:rsidRDefault="002765B1" w:rsidP="002765B1">
      <w:pPr>
        <w:pStyle w:val="ConsPlusTitlePage"/>
        <w:rPr>
          <w:rFonts w:ascii="Times New Roman" w:hAnsi="Times New Roman" w:cs="Times New Roman"/>
          <w:sz w:val="30"/>
          <w:szCs w:val="30"/>
        </w:rPr>
      </w:pPr>
      <w:r w:rsidRPr="002765B1">
        <w:rPr>
          <w:rFonts w:ascii="Times New Roman" w:hAnsi="Times New Roman" w:cs="Times New Roman"/>
          <w:sz w:val="30"/>
          <w:szCs w:val="30"/>
        </w:rPr>
        <w:t xml:space="preserve">Документ предоставлен </w:t>
      </w:r>
      <w:hyperlink r:id="rId4" w:history="1">
        <w:proofErr w:type="spellStart"/>
        <w:r w:rsidRPr="002765B1">
          <w:rPr>
            <w:rFonts w:ascii="Times New Roman" w:hAnsi="Times New Roman" w:cs="Times New Roman"/>
            <w:color w:val="0000FF"/>
            <w:sz w:val="30"/>
            <w:szCs w:val="30"/>
          </w:rPr>
          <w:t>КонсультантПлюс</w:t>
        </w:r>
        <w:proofErr w:type="spellEnd"/>
      </w:hyperlink>
      <w:r w:rsidRPr="002765B1">
        <w:rPr>
          <w:rFonts w:ascii="Times New Roman" w:hAnsi="Times New Roman" w:cs="Times New Roman"/>
          <w:sz w:val="30"/>
          <w:szCs w:val="30"/>
        </w:rPr>
        <w:br/>
      </w:r>
    </w:p>
    <w:p w:rsidR="002765B1" w:rsidRPr="002765B1" w:rsidRDefault="002765B1" w:rsidP="002765B1">
      <w:pPr>
        <w:pStyle w:val="ConsPlusNormal"/>
        <w:rPr>
          <w:rFonts w:ascii="Times New Roman" w:hAnsi="Times New Roman" w:cs="Times New Roman"/>
          <w:sz w:val="30"/>
          <w:szCs w:val="30"/>
        </w:rPr>
      </w:pPr>
      <w:r w:rsidRPr="002765B1">
        <w:rPr>
          <w:rFonts w:ascii="Times New Roman" w:hAnsi="Times New Roman" w:cs="Times New Roman"/>
          <w:sz w:val="30"/>
          <w:szCs w:val="30"/>
        </w:rPr>
        <w:t>Зарегистрировано в Национальном реестре правовых актов</w:t>
      </w:r>
    </w:p>
    <w:p w:rsidR="002765B1" w:rsidRPr="002765B1" w:rsidRDefault="002765B1" w:rsidP="002765B1">
      <w:pPr>
        <w:pStyle w:val="ConsPlusNormal"/>
        <w:rPr>
          <w:rFonts w:ascii="Times New Roman" w:hAnsi="Times New Roman" w:cs="Times New Roman"/>
          <w:sz w:val="30"/>
          <w:szCs w:val="30"/>
        </w:rPr>
      </w:pPr>
      <w:r w:rsidRPr="002765B1">
        <w:rPr>
          <w:rFonts w:ascii="Times New Roman" w:hAnsi="Times New Roman" w:cs="Times New Roman"/>
          <w:sz w:val="30"/>
          <w:szCs w:val="30"/>
        </w:rPr>
        <w:t>Республики Беларусь 6 января 2016 г. N 1/16201</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Title"/>
        <w:jc w:val="center"/>
        <w:rPr>
          <w:rFonts w:ascii="Times New Roman" w:hAnsi="Times New Roman" w:cs="Times New Roman"/>
          <w:sz w:val="30"/>
          <w:szCs w:val="30"/>
        </w:rPr>
      </w:pPr>
      <w:r w:rsidRPr="002765B1">
        <w:rPr>
          <w:rFonts w:ascii="Times New Roman" w:hAnsi="Times New Roman" w:cs="Times New Roman"/>
          <w:sz w:val="30"/>
          <w:szCs w:val="30"/>
        </w:rPr>
        <w:t>УКАЗ ПРЕЗИДЕНТА РЕСПУБЛИКИ БЕЛАРУСЬ</w:t>
      </w:r>
    </w:p>
    <w:p w:rsidR="002765B1" w:rsidRPr="002765B1" w:rsidRDefault="002765B1" w:rsidP="002765B1">
      <w:pPr>
        <w:pStyle w:val="ConsPlusTitle"/>
        <w:jc w:val="center"/>
        <w:rPr>
          <w:rFonts w:ascii="Times New Roman" w:hAnsi="Times New Roman" w:cs="Times New Roman"/>
          <w:sz w:val="30"/>
          <w:szCs w:val="30"/>
        </w:rPr>
      </w:pPr>
      <w:r w:rsidRPr="002765B1">
        <w:rPr>
          <w:rFonts w:ascii="Times New Roman" w:hAnsi="Times New Roman" w:cs="Times New Roman"/>
          <w:sz w:val="30"/>
          <w:szCs w:val="30"/>
        </w:rPr>
        <w:t>31 декабря 2015 г. N 535</w:t>
      </w:r>
    </w:p>
    <w:p w:rsidR="002765B1" w:rsidRPr="002765B1" w:rsidRDefault="002765B1" w:rsidP="002765B1">
      <w:pPr>
        <w:pStyle w:val="ConsPlusTitle"/>
        <w:jc w:val="center"/>
        <w:rPr>
          <w:rFonts w:ascii="Times New Roman" w:hAnsi="Times New Roman" w:cs="Times New Roman"/>
          <w:sz w:val="30"/>
          <w:szCs w:val="30"/>
        </w:rPr>
      </w:pPr>
    </w:p>
    <w:p w:rsidR="002765B1" w:rsidRPr="002765B1" w:rsidRDefault="002765B1" w:rsidP="002765B1">
      <w:pPr>
        <w:pStyle w:val="ConsPlusTitle"/>
        <w:jc w:val="center"/>
        <w:rPr>
          <w:rFonts w:ascii="Times New Roman" w:hAnsi="Times New Roman" w:cs="Times New Roman"/>
          <w:sz w:val="30"/>
          <w:szCs w:val="30"/>
        </w:rPr>
      </w:pPr>
      <w:r w:rsidRPr="002765B1">
        <w:rPr>
          <w:rFonts w:ascii="Times New Roman" w:hAnsi="Times New Roman" w:cs="Times New Roman"/>
          <w:sz w:val="30"/>
          <w:szCs w:val="30"/>
        </w:rPr>
        <w:t>О ПРЕДОСТАВЛЕНИИ ЖИЛИЩНО-КОММУНАЛЬНЫХ УСЛУГ</w:t>
      </w:r>
    </w:p>
    <w:p w:rsidR="002765B1" w:rsidRPr="002765B1" w:rsidRDefault="002765B1" w:rsidP="002765B1">
      <w:pPr>
        <w:pStyle w:val="ConsPlusNormal"/>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В целях совершенствования порядка предоставления отдельных жилищно-коммунальных услуг и обеспечения снижения затрат на их оказание, совершенствования порядка финансирования организаций жилищно-коммунального хозяйства и повышения эффективности их деятельности: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1. Установить, что:</w:t>
      </w:r>
    </w:p>
    <w:p w:rsidR="002765B1" w:rsidRPr="002765B1" w:rsidRDefault="002765B1" w:rsidP="002765B1">
      <w:pPr>
        <w:pStyle w:val="ConsPlusNormal"/>
        <w:ind w:firstLine="540"/>
        <w:jc w:val="both"/>
        <w:rPr>
          <w:rFonts w:ascii="Times New Roman" w:hAnsi="Times New Roman" w:cs="Times New Roman"/>
          <w:sz w:val="30"/>
          <w:szCs w:val="30"/>
        </w:rPr>
      </w:pPr>
      <w:bookmarkStart w:id="0" w:name="P12"/>
      <w:bookmarkEnd w:id="0"/>
      <w:r w:rsidRPr="002765B1">
        <w:rPr>
          <w:rFonts w:ascii="Times New Roman" w:hAnsi="Times New Roman" w:cs="Times New Roman"/>
          <w:sz w:val="30"/>
          <w:szCs w:val="30"/>
        </w:rPr>
        <w:t xml:space="preserve">1.1. к основным жилищно-коммунальным услугам относятся техническое обслуживание, текущий ремонт, капитальный ремонт, санитарное содержание вспомогательных помещений жилого дома </w:t>
      </w:r>
      <w:hyperlink w:anchor="P20"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xml:space="preserve">, горячее и холодное водоснабжение, водоотведение (канализация), </w:t>
      </w:r>
      <w:proofErr w:type="spellStart"/>
      <w:r w:rsidRPr="002765B1">
        <w:rPr>
          <w:rFonts w:ascii="Times New Roman" w:hAnsi="Times New Roman" w:cs="Times New Roman"/>
          <w:sz w:val="30"/>
          <w:szCs w:val="30"/>
        </w:rPr>
        <w:t>газ</w:t>
      </w:r>
      <w:proofErr w:type="gramStart"/>
      <w:r w:rsidRPr="002765B1">
        <w:rPr>
          <w:rFonts w:ascii="Times New Roman" w:hAnsi="Times New Roman" w:cs="Times New Roman"/>
          <w:sz w:val="30"/>
          <w:szCs w:val="30"/>
        </w:rPr>
        <w:t>о</w:t>
      </w:r>
      <w:proofErr w:type="spellEnd"/>
      <w:r w:rsidRPr="002765B1">
        <w:rPr>
          <w:rFonts w:ascii="Times New Roman" w:hAnsi="Times New Roman" w:cs="Times New Roman"/>
          <w:sz w:val="30"/>
          <w:szCs w:val="30"/>
        </w:rPr>
        <w:t>-</w:t>
      </w:r>
      <w:proofErr w:type="gramEnd"/>
      <w:r w:rsidRPr="002765B1">
        <w:rPr>
          <w:rFonts w:ascii="Times New Roman" w:hAnsi="Times New Roman" w:cs="Times New Roman"/>
          <w:sz w:val="30"/>
          <w:szCs w:val="30"/>
        </w:rPr>
        <w:t xml:space="preserve">, </w:t>
      </w:r>
      <w:proofErr w:type="spellStart"/>
      <w:r w:rsidRPr="002765B1">
        <w:rPr>
          <w:rFonts w:ascii="Times New Roman" w:hAnsi="Times New Roman" w:cs="Times New Roman"/>
          <w:sz w:val="30"/>
          <w:szCs w:val="30"/>
        </w:rPr>
        <w:t>электро</w:t>
      </w:r>
      <w:proofErr w:type="spellEnd"/>
      <w:r w:rsidRPr="002765B1">
        <w:rPr>
          <w:rFonts w:ascii="Times New Roman" w:hAnsi="Times New Roman" w:cs="Times New Roman"/>
          <w:sz w:val="30"/>
          <w:szCs w:val="30"/>
        </w:rPr>
        <w:t>- и теплоснабжение, техническое обслуживание лифта, обращение с твердыми коммунальными отходами;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1.2. техническое обслуживание включает работы по поддержанию в исправном и работоспособном состоянии конструктивных элементов, инженерных систем, за исключением лифтов, обеспечению установленных параметров и режимов работы инженерных систем, за исключением лифтов, подготовке жилых домов к условиям весенне-летнего и осенне-зимнего периодов года;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proofErr w:type="spellStart"/>
      <w:r w:rsidRPr="002765B1">
        <w:rPr>
          <w:rFonts w:ascii="Times New Roman" w:hAnsi="Times New Roman" w:cs="Times New Roman"/>
          <w:color w:val="0A2666"/>
          <w:sz w:val="30"/>
          <w:szCs w:val="30"/>
        </w:rPr>
        <w:t>КонсультантПлюс</w:t>
      </w:r>
      <w:proofErr w:type="spellEnd"/>
      <w:r w:rsidRPr="002765B1">
        <w:rPr>
          <w:rFonts w:ascii="Times New Roman" w:hAnsi="Times New Roman" w:cs="Times New Roman"/>
          <w:color w:val="0A2666"/>
          <w:sz w:val="30"/>
          <w:szCs w:val="30"/>
        </w:rPr>
        <w:t>: примечание.</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color w:val="0A2666"/>
          <w:sz w:val="30"/>
          <w:szCs w:val="30"/>
        </w:rPr>
        <w:t xml:space="preserve">Требования, предусмотренные в </w:t>
      </w:r>
      <w:hyperlink w:anchor="P18" w:history="1">
        <w:r w:rsidRPr="002765B1">
          <w:rPr>
            <w:rFonts w:ascii="Times New Roman" w:hAnsi="Times New Roman" w:cs="Times New Roman"/>
            <w:color w:val="0000FF"/>
            <w:sz w:val="30"/>
            <w:szCs w:val="30"/>
          </w:rPr>
          <w:t>подпункте 1.3 пункта 1</w:t>
        </w:r>
      </w:hyperlink>
      <w:r w:rsidRPr="002765B1">
        <w:rPr>
          <w:rFonts w:ascii="Times New Roman" w:hAnsi="Times New Roman" w:cs="Times New Roman"/>
          <w:color w:val="0A2666"/>
          <w:sz w:val="30"/>
          <w:szCs w:val="30"/>
        </w:rPr>
        <w:t xml:space="preserve"> данного документа, действуют в части, не противоречащей положениям </w:t>
      </w:r>
      <w:hyperlink r:id="rId5" w:history="1">
        <w:r w:rsidRPr="002765B1">
          <w:rPr>
            <w:rFonts w:ascii="Times New Roman" w:hAnsi="Times New Roman" w:cs="Times New Roman"/>
            <w:color w:val="0000FF"/>
            <w:sz w:val="30"/>
            <w:szCs w:val="30"/>
          </w:rPr>
          <w:t>Указа</w:t>
        </w:r>
      </w:hyperlink>
      <w:r w:rsidRPr="002765B1">
        <w:rPr>
          <w:rFonts w:ascii="Times New Roman" w:hAnsi="Times New Roman" w:cs="Times New Roman"/>
          <w:color w:val="0A2666"/>
          <w:sz w:val="30"/>
          <w:szCs w:val="30"/>
        </w:rPr>
        <w:t xml:space="preserve"> Президента Республики Беларусь от 23.03.2016 N 107 (</w:t>
      </w:r>
      <w:hyperlink r:id="rId6" w:history="1">
        <w:r w:rsidRPr="002765B1">
          <w:rPr>
            <w:rFonts w:ascii="Times New Roman" w:hAnsi="Times New Roman" w:cs="Times New Roman"/>
            <w:color w:val="0000FF"/>
            <w:sz w:val="30"/>
            <w:szCs w:val="30"/>
          </w:rPr>
          <w:t>абзац четвертый подпункта 2.1 пункта 2</w:t>
        </w:r>
      </w:hyperlink>
      <w:r w:rsidRPr="002765B1">
        <w:rPr>
          <w:rFonts w:ascii="Times New Roman" w:hAnsi="Times New Roman" w:cs="Times New Roman"/>
          <w:color w:val="0A2666"/>
          <w:sz w:val="30"/>
          <w:szCs w:val="30"/>
        </w:rPr>
        <w:t xml:space="preserve"> Указа Президента Республики Беларусь от 23.03.2016 N 107).</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bookmarkStart w:id="1" w:name="P18"/>
      <w:bookmarkEnd w:id="1"/>
      <w:r w:rsidRPr="002765B1">
        <w:rPr>
          <w:rFonts w:ascii="Times New Roman" w:hAnsi="Times New Roman" w:cs="Times New Roman"/>
          <w:sz w:val="30"/>
          <w:szCs w:val="30"/>
        </w:rPr>
        <w:t xml:space="preserve">1.3. плата за техническое обслуживание лифта вносится потребителями </w:t>
      </w:r>
      <w:hyperlink w:anchor="P21"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xml:space="preserve"> ежемесячно соразмерно общей площади принадлежащих им и (или) занимаемых ими жилых помещений и (или) нежилых помещений, за исключением случаев, установленных Советом Министров Республики Беларусь, по тарифам на услугу по техническому обслуживанию лифта, устанавливаемым в соответствии с законодательными актами;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bookmarkStart w:id="2" w:name="P20"/>
      <w:bookmarkEnd w:id="2"/>
      <w:proofErr w:type="gramStart"/>
      <w:r w:rsidRPr="002765B1">
        <w:rPr>
          <w:rFonts w:ascii="Times New Roman" w:hAnsi="Times New Roman" w:cs="Times New Roman"/>
          <w:sz w:val="30"/>
          <w:szCs w:val="30"/>
        </w:rPr>
        <w:t xml:space="preserve">&lt;*&gt; Для целей настоящего Указа под санитарным содержанием </w:t>
      </w:r>
      <w:r w:rsidRPr="002765B1">
        <w:rPr>
          <w:rFonts w:ascii="Times New Roman" w:hAnsi="Times New Roman" w:cs="Times New Roman"/>
          <w:sz w:val="30"/>
          <w:szCs w:val="30"/>
        </w:rPr>
        <w:lastRenderedPageBreak/>
        <w:t>вспомогательных помещений жилого дома понимается комплекс услуг по санитарной обработке (уборке) вспомогательных помещений жилого дома, их конструктивных элементов, инженерных систем, в том числе мойка или иная обработка поверхностей вспомогательных помещений, включая дезинфекцию, дезинсекцию, дератизацию, в результате чего эти помещения будут соответствовать установленным санитарным требованиям.</w:t>
      </w:r>
      <w:proofErr w:type="gramEnd"/>
    </w:p>
    <w:p w:rsidR="002765B1" w:rsidRPr="002765B1" w:rsidRDefault="002765B1" w:rsidP="002765B1">
      <w:pPr>
        <w:pStyle w:val="ConsPlusNormal"/>
        <w:ind w:firstLine="540"/>
        <w:jc w:val="both"/>
        <w:rPr>
          <w:rFonts w:ascii="Times New Roman" w:hAnsi="Times New Roman" w:cs="Times New Roman"/>
          <w:sz w:val="30"/>
          <w:szCs w:val="30"/>
        </w:rPr>
      </w:pPr>
      <w:bookmarkStart w:id="3" w:name="P21"/>
      <w:bookmarkEnd w:id="3"/>
      <w:r w:rsidRPr="002765B1">
        <w:rPr>
          <w:rFonts w:ascii="Times New Roman" w:hAnsi="Times New Roman" w:cs="Times New Roman"/>
          <w:sz w:val="30"/>
          <w:szCs w:val="30"/>
        </w:rPr>
        <w:t>&lt;**&gt; Для целей настоящего Указа под потребителями понимаются собственники жилого и (или) нежилого помещения, наниматели, поднаниматели жилого помещения, арендаторы жилого помещения, члены организации застройщиков, дольщики, заключившие договор, предусматривающий передачу им во владение и пользование объекта долевого строительства.</w:t>
      </w:r>
    </w:p>
    <w:p w:rsidR="002765B1" w:rsidRPr="002765B1" w:rsidRDefault="002765B1" w:rsidP="002765B1">
      <w:pPr>
        <w:pStyle w:val="ConsPlusNormal"/>
        <w:jc w:val="both"/>
        <w:rPr>
          <w:rFonts w:ascii="Times New Roman" w:hAnsi="Times New Roman" w:cs="Times New Roman"/>
          <w:sz w:val="30"/>
          <w:szCs w:val="30"/>
        </w:rPr>
      </w:pP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proofErr w:type="spellStart"/>
      <w:r w:rsidRPr="002765B1">
        <w:rPr>
          <w:rFonts w:ascii="Times New Roman" w:hAnsi="Times New Roman" w:cs="Times New Roman"/>
          <w:color w:val="0A2666"/>
          <w:sz w:val="30"/>
          <w:szCs w:val="30"/>
        </w:rPr>
        <w:t>КонсультантПлюс</w:t>
      </w:r>
      <w:proofErr w:type="spellEnd"/>
      <w:r w:rsidRPr="002765B1">
        <w:rPr>
          <w:rFonts w:ascii="Times New Roman" w:hAnsi="Times New Roman" w:cs="Times New Roman"/>
          <w:color w:val="0A2666"/>
          <w:sz w:val="30"/>
          <w:szCs w:val="30"/>
        </w:rPr>
        <w:t>: примечание.</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color w:val="0A2666"/>
          <w:sz w:val="30"/>
          <w:szCs w:val="30"/>
        </w:rPr>
        <w:t xml:space="preserve">Требования, предусмотренные в </w:t>
      </w:r>
      <w:hyperlink w:anchor="P27" w:history="1">
        <w:r w:rsidRPr="002765B1">
          <w:rPr>
            <w:rFonts w:ascii="Times New Roman" w:hAnsi="Times New Roman" w:cs="Times New Roman"/>
            <w:color w:val="0000FF"/>
            <w:sz w:val="30"/>
            <w:szCs w:val="30"/>
          </w:rPr>
          <w:t>подпункте 1.4 пункта 1</w:t>
        </w:r>
      </w:hyperlink>
      <w:r w:rsidRPr="002765B1">
        <w:rPr>
          <w:rFonts w:ascii="Times New Roman" w:hAnsi="Times New Roman" w:cs="Times New Roman"/>
          <w:color w:val="0A2666"/>
          <w:sz w:val="30"/>
          <w:szCs w:val="30"/>
        </w:rPr>
        <w:t xml:space="preserve"> данного документа, действуют в части, не противоречащей положениям </w:t>
      </w:r>
      <w:hyperlink r:id="rId7" w:history="1">
        <w:r w:rsidRPr="002765B1">
          <w:rPr>
            <w:rFonts w:ascii="Times New Roman" w:hAnsi="Times New Roman" w:cs="Times New Roman"/>
            <w:color w:val="0000FF"/>
            <w:sz w:val="30"/>
            <w:szCs w:val="30"/>
          </w:rPr>
          <w:t>Указа</w:t>
        </w:r>
      </w:hyperlink>
      <w:r w:rsidRPr="002765B1">
        <w:rPr>
          <w:rFonts w:ascii="Times New Roman" w:hAnsi="Times New Roman" w:cs="Times New Roman"/>
          <w:color w:val="0A2666"/>
          <w:sz w:val="30"/>
          <w:szCs w:val="30"/>
        </w:rPr>
        <w:t xml:space="preserve"> Президента Республики Беларусь от 23.03.2016 N 107 (</w:t>
      </w:r>
      <w:hyperlink r:id="rId8" w:history="1">
        <w:r w:rsidRPr="002765B1">
          <w:rPr>
            <w:rFonts w:ascii="Times New Roman" w:hAnsi="Times New Roman" w:cs="Times New Roman"/>
            <w:color w:val="0000FF"/>
            <w:sz w:val="30"/>
            <w:szCs w:val="30"/>
          </w:rPr>
          <w:t>абзац четвертый подпункта 2.1 пункта 2</w:t>
        </w:r>
      </w:hyperlink>
      <w:r w:rsidRPr="002765B1">
        <w:rPr>
          <w:rFonts w:ascii="Times New Roman" w:hAnsi="Times New Roman" w:cs="Times New Roman"/>
          <w:color w:val="0A2666"/>
          <w:sz w:val="30"/>
          <w:szCs w:val="30"/>
        </w:rPr>
        <w:t xml:space="preserve"> Указа Президента Республики Беларусь от 23.03.2016 N 107).</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bookmarkStart w:id="4" w:name="P27"/>
      <w:bookmarkEnd w:id="4"/>
      <w:proofErr w:type="gramStart"/>
      <w:r w:rsidRPr="002765B1">
        <w:rPr>
          <w:rFonts w:ascii="Times New Roman" w:hAnsi="Times New Roman" w:cs="Times New Roman"/>
          <w:sz w:val="30"/>
          <w:szCs w:val="30"/>
        </w:rPr>
        <w:t xml:space="preserve">1.4.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w:t>
      </w:r>
      <w:hyperlink w:anchor="P29"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за исключением лифтов, в многоквартирных жилых домах, возмещаются ежемесячно потребителями соразмерно общей площади принадлежащих им или занимаемых ими жилых и (или) нежилых помещений.</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bookmarkStart w:id="5" w:name="P29"/>
      <w:bookmarkEnd w:id="5"/>
      <w:r w:rsidRPr="002765B1">
        <w:rPr>
          <w:rFonts w:ascii="Times New Roman" w:hAnsi="Times New Roman" w:cs="Times New Roman"/>
          <w:sz w:val="30"/>
          <w:szCs w:val="30"/>
        </w:rPr>
        <w:t>&lt;*&gt; Для целей настоящего Указа под оборудованием понимается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w:t>
      </w:r>
    </w:p>
    <w:p w:rsidR="002765B1" w:rsidRPr="002765B1" w:rsidRDefault="002765B1" w:rsidP="002765B1">
      <w:pPr>
        <w:pStyle w:val="ConsPlusNormal"/>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bookmarkStart w:id="6" w:name="P31"/>
      <w:bookmarkEnd w:id="6"/>
      <w:proofErr w:type="gramStart"/>
      <w:r w:rsidRPr="002765B1">
        <w:rPr>
          <w:rFonts w:ascii="Times New Roman" w:hAnsi="Times New Roman" w:cs="Times New Roman"/>
          <w:sz w:val="30"/>
          <w:szCs w:val="30"/>
        </w:rPr>
        <w:t>Расходы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возмещаются ежемесячно потребителями, за исключением случаев, установленных Советом Министров Республики Беларусь, исходя из количества граждан, зарегистрированных по месту жительства в жилом помещении, а по нежилым помещениям - в соответствии с критериями, определяемыми Советом Министров Республики Беларусь.</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Порядок возмещения расходов на электроэнергию, указанных в </w:t>
      </w:r>
      <w:hyperlink w:anchor="P27" w:history="1">
        <w:r w:rsidRPr="002765B1">
          <w:rPr>
            <w:rFonts w:ascii="Times New Roman" w:hAnsi="Times New Roman" w:cs="Times New Roman"/>
            <w:color w:val="0000FF"/>
            <w:sz w:val="30"/>
            <w:szCs w:val="30"/>
          </w:rPr>
          <w:t xml:space="preserve">частях </w:t>
        </w:r>
        <w:r w:rsidRPr="002765B1">
          <w:rPr>
            <w:rFonts w:ascii="Times New Roman" w:hAnsi="Times New Roman" w:cs="Times New Roman"/>
            <w:color w:val="0000FF"/>
            <w:sz w:val="30"/>
            <w:szCs w:val="30"/>
          </w:rPr>
          <w:lastRenderedPageBreak/>
          <w:t>первой</w:t>
        </w:r>
      </w:hyperlink>
      <w:r w:rsidRPr="002765B1">
        <w:rPr>
          <w:rFonts w:ascii="Times New Roman" w:hAnsi="Times New Roman" w:cs="Times New Roman"/>
          <w:sz w:val="30"/>
          <w:szCs w:val="30"/>
        </w:rPr>
        <w:t xml:space="preserve"> и </w:t>
      </w:r>
      <w:hyperlink w:anchor="P31" w:history="1">
        <w:r w:rsidRPr="002765B1">
          <w:rPr>
            <w:rFonts w:ascii="Times New Roman" w:hAnsi="Times New Roman" w:cs="Times New Roman"/>
            <w:color w:val="0000FF"/>
            <w:sz w:val="30"/>
            <w:szCs w:val="30"/>
          </w:rPr>
          <w:t>второй</w:t>
        </w:r>
      </w:hyperlink>
      <w:r w:rsidRPr="002765B1">
        <w:rPr>
          <w:rFonts w:ascii="Times New Roman" w:hAnsi="Times New Roman" w:cs="Times New Roman"/>
          <w:sz w:val="30"/>
          <w:szCs w:val="30"/>
        </w:rPr>
        <w:t xml:space="preserve"> настоящего подпункта, определяется Советом Министров Республики Беларусь;</w:t>
      </w: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1.5. потребители, которым принадлежат и (или) которые занимают жилые и (или) нежилые помещения, расположенные в подъезде многоквартирного жилого дома, имеют право отказаться от услуги по санитарному содержанию вспомогательных помещений жилого дома, за исключением услуг по дезинфекции, дезинсекции, дератизации, путем заключения дополнительного соглашения к соответствующему договору и принять решение об осуществлении ими самостоятельного санитарного содержания вспомогательных помещений многоквартирного жилого дома.</w:t>
      </w:r>
      <w:proofErr w:type="gramEnd"/>
      <w:r w:rsidRPr="002765B1">
        <w:rPr>
          <w:rFonts w:ascii="Times New Roman" w:hAnsi="Times New Roman" w:cs="Times New Roman"/>
          <w:sz w:val="30"/>
          <w:szCs w:val="30"/>
        </w:rPr>
        <w:t xml:space="preserve"> Принятие решения осуществляется единогласно потребителями и оформляется протоколом собрания потребителей либо протоколом письменного опроса.</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Самостоятельное санитарное содержание вспомогательных помещений многоквартирного жилого дома, за исключением услуг по дезинфекции, дезинсекции, дератизации, осуществляется посредством проведения санитарной обработки (уборки) вспомогательных помещений жилого дома непосредственно потребителями в соответствии с графиком проведения такой обработки (уборки), установленным общим собранием.</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В случае</w:t>
      </w:r>
      <w:proofErr w:type="gramStart"/>
      <w:r w:rsidRPr="002765B1">
        <w:rPr>
          <w:rFonts w:ascii="Times New Roman" w:hAnsi="Times New Roman" w:cs="Times New Roman"/>
          <w:sz w:val="30"/>
          <w:szCs w:val="30"/>
        </w:rPr>
        <w:t>,</w:t>
      </w:r>
      <w:proofErr w:type="gramEnd"/>
      <w:r w:rsidRPr="002765B1">
        <w:rPr>
          <w:rFonts w:ascii="Times New Roman" w:hAnsi="Times New Roman" w:cs="Times New Roman"/>
          <w:sz w:val="30"/>
          <w:szCs w:val="30"/>
        </w:rPr>
        <w:t xml:space="preserve"> если самостоятельное санитарное содержание вспомогательных помещений многоквартирного жилого дома потребителями не осуществляется, уполномоченное лицо по управлению общим имуществом, товарищество собственников либо организация застройщиков обязаны принять меры по обеспечению надлежащего санитарного содержания вспомогательных помещений многоквартирного жилого дома путем заключения с организацией, оказывающей данную услугу, соответствующего договора;</w:t>
      </w:r>
    </w:p>
    <w:p w:rsidR="002765B1" w:rsidRPr="002765B1" w:rsidRDefault="002765B1" w:rsidP="002765B1">
      <w:pPr>
        <w:pStyle w:val="ConsPlusNormal"/>
        <w:ind w:firstLine="540"/>
        <w:jc w:val="both"/>
        <w:rPr>
          <w:rFonts w:ascii="Times New Roman" w:hAnsi="Times New Roman" w:cs="Times New Roman"/>
          <w:sz w:val="30"/>
          <w:szCs w:val="30"/>
        </w:rPr>
      </w:pPr>
      <w:bookmarkStart w:id="7" w:name="P36"/>
      <w:bookmarkEnd w:id="7"/>
      <w:proofErr w:type="gramStart"/>
      <w:r w:rsidRPr="002765B1">
        <w:rPr>
          <w:rFonts w:ascii="Times New Roman" w:hAnsi="Times New Roman" w:cs="Times New Roman"/>
          <w:sz w:val="30"/>
          <w:szCs w:val="30"/>
        </w:rPr>
        <w:t xml:space="preserve">1.6. при повреждении вспомогательных помещений многоквартирного жилого дома, в том числе в результате актов </w:t>
      </w:r>
      <w:proofErr w:type="spellStart"/>
      <w:r w:rsidRPr="002765B1">
        <w:rPr>
          <w:rFonts w:ascii="Times New Roman" w:hAnsi="Times New Roman" w:cs="Times New Roman"/>
          <w:sz w:val="30"/>
          <w:szCs w:val="30"/>
        </w:rPr>
        <w:t>вандального</w:t>
      </w:r>
      <w:proofErr w:type="spellEnd"/>
      <w:r w:rsidRPr="002765B1">
        <w:rPr>
          <w:rFonts w:ascii="Times New Roman" w:hAnsi="Times New Roman" w:cs="Times New Roman"/>
          <w:sz w:val="30"/>
          <w:szCs w:val="30"/>
        </w:rPr>
        <w:t xml:space="preserve"> характера </w:t>
      </w:r>
      <w:hyperlink w:anchor="P38"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а также выявлении надписей и (или) изображений непристойного характера уполномоченное лицо по управлению общим имуществом, товарищество собственников либо организация застройщиков обязаны принять меры по устранению указанных надписей и (или) изображений и приведению вспомогательных помещений многоквартирного жилого дома в соответствие с обязательными для соблюдения требованиями</w:t>
      </w:r>
      <w:proofErr w:type="gramEnd"/>
      <w:r w:rsidRPr="002765B1">
        <w:rPr>
          <w:rFonts w:ascii="Times New Roman" w:hAnsi="Times New Roman" w:cs="Times New Roman"/>
          <w:sz w:val="30"/>
          <w:szCs w:val="30"/>
        </w:rPr>
        <w:t xml:space="preserve"> технических нормативных правовых актов, в том числе посредством проведения текущего ремонта.</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bookmarkStart w:id="8" w:name="P38"/>
      <w:bookmarkEnd w:id="8"/>
      <w:r w:rsidRPr="002765B1">
        <w:rPr>
          <w:rFonts w:ascii="Times New Roman" w:hAnsi="Times New Roman" w:cs="Times New Roman"/>
          <w:sz w:val="30"/>
          <w:szCs w:val="30"/>
        </w:rPr>
        <w:t xml:space="preserve">&lt;*&gt; Для целей настоящего Указа под актами </w:t>
      </w:r>
      <w:proofErr w:type="spellStart"/>
      <w:r w:rsidRPr="002765B1">
        <w:rPr>
          <w:rFonts w:ascii="Times New Roman" w:hAnsi="Times New Roman" w:cs="Times New Roman"/>
          <w:sz w:val="30"/>
          <w:szCs w:val="30"/>
        </w:rPr>
        <w:t>вандального</w:t>
      </w:r>
      <w:proofErr w:type="spellEnd"/>
      <w:r w:rsidRPr="002765B1">
        <w:rPr>
          <w:rFonts w:ascii="Times New Roman" w:hAnsi="Times New Roman" w:cs="Times New Roman"/>
          <w:sz w:val="30"/>
          <w:szCs w:val="30"/>
        </w:rPr>
        <w:t xml:space="preserve"> характера понимаются намеренные действия физического лица, повлекшие разрушение, порчу вспомогательных помещений многоквартирного жилого дома либо иное причинение ущерба таким помещениям.</w:t>
      </w:r>
    </w:p>
    <w:p w:rsidR="002765B1" w:rsidRPr="002765B1" w:rsidRDefault="002765B1" w:rsidP="002765B1">
      <w:pPr>
        <w:pStyle w:val="ConsPlusNormal"/>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 xml:space="preserve">При выявлении повреждений вспомогательных помещений многоквартирного жилого дома, в том числе в результате актов </w:t>
      </w:r>
      <w:proofErr w:type="spellStart"/>
      <w:r w:rsidRPr="002765B1">
        <w:rPr>
          <w:rFonts w:ascii="Times New Roman" w:hAnsi="Times New Roman" w:cs="Times New Roman"/>
          <w:sz w:val="30"/>
          <w:szCs w:val="30"/>
        </w:rPr>
        <w:t>вандального</w:t>
      </w:r>
      <w:proofErr w:type="spellEnd"/>
      <w:r w:rsidRPr="002765B1">
        <w:rPr>
          <w:rFonts w:ascii="Times New Roman" w:hAnsi="Times New Roman" w:cs="Times New Roman"/>
          <w:sz w:val="30"/>
          <w:szCs w:val="30"/>
        </w:rPr>
        <w:t xml:space="preserve"> характера, либо надписей и (или) изображений непристойного характера в ходе проведения общих осмотров жилого дома организация, осуществляющая эксплуатацию жилищного фонда и (или) предоставляющая жилищно-</w:t>
      </w:r>
      <w:r w:rsidRPr="002765B1">
        <w:rPr>
          <w:rFonts w:ascii="Times New Roman" w:hAnsi="Times New Roman" w:cs="Times New Roman"/>
          <w:sz w:val="30"/>
          <w:szCs w:val="30"/>
        </w:rPr>
        <w:lastRenderedPageBreak/>
        <w:t>коммунальные услуги, обязана в течение 5 рабочих дней уведомить уполномоченное лицо по управлению общим имуществом, товарищество собственников либо организацию застройщиков (за исключением</w:t>
      </w:r>
      <w:proofErr w:type="gramEnd"/>
      <w:r w:rsidRPr="002765B1">
        <w:rPr>
          <w:rFonts w:ascii="Times New Roman" w:hAnsi="Times New Roman" w:cs="Times New Roman"/>
          <w:sz w:val="30"/>
          <w:szCs w:val="30"/>
        </w:rPr>
        <w:t xml:space="preserve"> товариществ собственников либо организаций застройщиков, самостоятельно осуществляющих эксплуатацию жилищного фонда) для принятия соответствующих мер.</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Устранение указанных в </w:t>
      </w:r>
      <w:hyperlink w:anchor="P36" w:history="1">
        <w:r w:rsidRPr="002765B1">
          <w:rPr>
            <w:rFonts w:ascii="Times New Roman" w:hAnsi="Times New Roman" w:cs="Times New Roman"/>
            <w:color w:val="0000FF"/>
            <w:sz w:val="30"/>
            <w:szCs w:val="30"/>
          </w:rPr>
          <w:t>части первой</w:t>
        </w:r>
      </w:hyperlink>
      <w:r w:rsidRPr="002765B1">
        <w:rPr>
          <w:rFonts w:ascii="Times New Roman" w:hAnsi="Times New Roman" w:cs="Times New Roman"/>
          <w:sz w:val="30"/>
          <w:szCs w:val="30"/>
        </w:rPr>
        <w:t xml:space="preserve"> настоящего подпункта повреждений, надписей и (или) изображений и приведение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осуществляются в течение месяца после выявления либо получения уведомления о выявлении этих повреждений, надписей и (или) изображений.</w:t>
      </w: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 xml:space="preserve">Плата за текущий ремонт, произведенный в целях устранения указанных в </w:t>
      </w:r>
      <w:hyperlink w:anchor="P36" w:history="1">
        <w:r w:rsidRPr="002765B1">
          <w:rPr>
            <w:rFonts w:ascii="Times New Roman" w:hAnsi="Times New Roman" w:cs="Times New Roman"/>
            <w:color w:val="0000FF"/>
            <w:sz w:val="30"/>
            <w:szCs w:val="30"/>
          </w:rPr>
          <w:t>части первой</w:t>
        </w:r>
      </w:hyperlink>
      <w:r w:rsidRPr="002765B1">
        <w:rPr>
          <w:rFonts w:ascii="Times New Roman" w:hAnsi="Times New Roman" w:cs="Times New Roman"/>
          <w:sz w:val="30"/>
          <w:szCs w:val="30"/>
        </w:rPr>
        <w:t xml:space="preserve"> настоящего подпункта повреждений, надписей и (или) изображений, вносится потребителями для возмещения фактических затрат по текущему ремонту соразмерно общей площади принадлежащих потребителям или занимаемых ими жилых и (или) нежилых помещений без заключения договоров на оказание услуг по текущему ремонту жилого дома;</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1.7. поддержание и восстановление санитарного и технического состояния придомовой территории </w:t>
      </w:r>
      <w:hyperlink w:anchor="P45"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xml:space="preserve"> многоквартирного жилого дома осуществляются за счет средств местных бюджетов базового уровня.</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bookmarkStart w:id="9" w:name="P45"/>
      <w:bookmarkEnd w:id="9"/>
      <w:r w:rsidRPr="002765B1">
        <w:rPr>
          <w:rFonts w:ascii="Times New Roman" w:hAnsi="Times New Roman" w:cs="Times New Roman"/>
          <w:sz w:val="30"/>
          <w:szCs w:val="30"/>
        </w:rPr>
        <w:t xml:space="preserve">&lt;*&gt; Для целей настоящего Указа термин "придомовая территория" используется в значении, определенном в </w:t>
      </w:r>
      <w:hyperlink r:id="rId9" w:history="1">
        <w:r w:rsidRPr="002765B1">
          <w:rPr>
            <w:rFonts w:ascii="Times New Roman" w:hAnsi="Times New Roman" w:cs="Times New Roman"/>
            <w:color w:val="0000FF"/>
            <w:sz w:val="30"/>
            <w:szCs w:val="30"/>
          </w:rPr>
          <w:t>пункте 48 статьи 1</w:t>
        </w:r>
      </w:hyperlink>
      <w:r w:rsidRPr="002765B1">
        <w:rPr>
          <w:rFonts w:ascii="Times New Roman" w:hAnsi="Times New Roman" w:cs="Times New Roman"/>
          <w:sz w:val="30"/>
          <w:szCs w:val="30"/>
        </w:rPr>
        <w:t xml:space="preserve"> Жилищного кодекса Республики Беларусь.</w:t>
      </w:r>
    </w:p>
    <w:p w:rsidR="002765B1" w:rsidRPr="002765B1" w:rsidRDefault="002765B1" w:rsidP="002765B1">
      <w:pPr>
        <w:pStyle w:val="ConsPlusNormal"/>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Поддержание и восстановление санитарного и технического состояния придомовой территории, переданной в аренду или для обслуживания жилых домов товариществам собственников, организациям застройщиков, организациям, имеющим в собственности, владении либо пользовании объекты жилищного фонда, осуществляются ими самостоятельно за счет собственных средств;</w:t>
      </w: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1.8. планирование деятельности организаций, осуществляющих эксплуатацию жилищного фонда и (или) предоставляющих жилищно-коммунальные услуги, за исключением организаций системы Министерства энергетики (далее, если не определено иное, - организации ЖКХ), по оказанию населению услуг по техническому обслуживанию, горячему и холодному водоснабжению, водоотведению (канализации), теплоснабжению, обращению с твердыми коммунальными отходами, техническому обслуживанию лифта и предоставление субсидий этим организациям осуществляются исходя из планово-расчетных цен на эти</w:t>
      </w:r>
      <w:proofErr w:type="gramEnd"/>
      <w:r w:rsidRPr="002765B1">
        <w:rPr>
          <w:rFonts w:ascii="Times New Roman" w:hAnsi="Times New Roman" w:cs="Times New Roman"/>
          <w:sz w:val="30"/>
          <w:szCs w:val="30"/>
        </w:rPr>
        <w:t xml:space="preserve"> услуги, утверждаемых местными исполнительными и распорядительными органами на основании экономически обоснованных нормативов затрат.</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Порядок формирования указанных планово-расчетных цен определяется Советом Министров Республики Беларусь.</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lastRenderedPageBreak/>
        <w:t>Планово-расчетные цены утверждаются ежегодно до начала очередного финансового года и в течение этого финансового года могут быть пересмотрены в случаях, определенных Советом Министров Республики Беларусь.</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Превышение (снижение) фактической себестоимости жилищно-коммунальных услуг по отношению к утвержденным планово-расчетным ценам на них относится на финансовые результаты деятельности организаций ЖКХ;</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1.9. субсидирование из местных бюджетов жилищно-коммунальных услуг, оказанных населению, осуществляется ежемесячно пропорционально объемам фактически оказанных услуг;</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1.10. для обеспечения проведения капитального ремонта, реконструкции, модернизации объектов жилищно-коммунального хозяйства </w:t>
      </w:r>
      <w:hyperlink w:anchor="P55"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xml:space="preserve">, включая перевод котельных на местные виды топлива, ежегодно законом о республиканском бюджете на очередной финансовый год определяются минимальные нормативы бюджетной обеспеченности расходов на эти цели в разрезе областей и </w:t>
      </w:r>
      <w:proofErr w:type="gramStart"/>
      <w:r w:rsidRPr="002765B1">
        <w:rPr>
          <w:rFonts w:ascii="Times New Roman" w:hAnsi="Times New Roman" w:cs="Times New Roman"/>
          <w:sz w:val="30"/>
          <w:szCs w:val="30"/>
        </w:rPr>
        <w:t>г</w:t>
      </w:r>
      <w:proofErr w:type="gramEnd"/>
      <w:r w:rsidRPr="002765B1">
        <w:rPr>
          <w:rFonts w:ascii="Times New Roman" w:hAnsi="Times New Roman" w:cs="Times New Roman"/>
          <w:sz w:val="30"/>
          <w:szCs w:val="30"/>
        </w:rPr>
        <w:t>. Минска;</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bookmarkStart w:id="10" w:name="P55"/>
      <w:bookmarkEnd w:id="10"/>
      <w:r w:rsidRPr="002765B1">
        <w:rPr>
          <w:rFonts w:ascii="Times New Roman" w:hAnsi="Times New Roman" w:cs="Times New Roman"/>
          <w:sz w:val="30"/>
          <w:szCs w:val="30"/>
        </w:rPr>
        <w:t>&lt;*&gt; Для целей настоящего Указа к объектам жилищно-коммунального хозяйства относятся:</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жилые дома, включая общежития;</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котельные и тепловые сети коммунального назначения районного, городского (городов областного подчинения) значения;</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сети водоснабжения и канализации коммунального назначения районного, городского (городов областного подчинения) значения, а также сооружения на них;</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лифты в жилых домах.</w:t>
      </w:r>
    </w:p>
    <w:p w:rsidR="002765B1" w:rsidRPr="002765B1" w:rsidRDefault="002765B1" w:rsidP="002765B1">
      <w:pPr>
        <w:pStyle w:val="ConsPlusNormal"/>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1.11. для целей бухгалтерского учета в выручку от реализации товаров (работ, услуг) включается стоимость работ по строительству и содержанию, выполняемых организациями ЖКХ собственными силами за счет средств местных бюджетов на объектах коммунального хозяйства, находящихся у них в хозяйственном ведении, а также за счет платы за капитальный и текущий ремонт жилых домов на объектах жилищного фонда.</w:t>
      </w:r>
      <w:proofErr w:type="gramEnd"/>
      <w:r w:rsidRPr="002765B1">
        <w:rPr>
          <w:rFonts w:ascii="Times New Roman" w:hAnsi="Times New Roman" w:cs="Times New Roman"/>
          <w:sz w:val="30"/>
          <w:szCs w:val="30"/>
        </w:rPr>
        <w:t xml:space="preserve"> Формирование стоимости и оплата таких работ осуществляются с уровнем рентабельности не более 10 процентов;</w:t>
      </w: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1.12. порядок планирования бюджетных средств на проведение обязательных энергетических обследований (</w:t>
      </w:r>
      <w:proofErr w:type="spellStart"/>
      <w:r w:rsidRPr="002765B1">
        <w:rPr>
          <w:rFonts w:ascii="Times New Roman" w:hAnsi="Times New Roman" w:cs="Times New Roman"/>
          <w:sz w:val="30"/>
          <w:szCs w:val="30"/>
        </w:rPr>
        <w:t>энергоаудитов</w:t>
      </w:r>
      <w:proofErr w:type="spellEnd"/>
      <w:r w:rsidRPr="002765B1">
        <w:rPr>
          <w:rFonts w:ascii="Times New Roman" w:hAnsi="Times New Roman" w:cs="Times New Roman"/>
          <w:sz w:val="30"/>
          <w:szCs w:val="30"/>
        </w:rPr>
        <w:t>) организаций ЖКХ, входящих в систему Министерства жилищно-коммунального хозяйства в соответствии с законодательством (далее - организации ЖКХ системы Министерства жилищно-коммунального хозяйства), и оснащение находящихся на их обслуживании тепловых узлов, центральных и индивидуальных тепловых пунктов многоквартирных жилых домов, объектов тепло- и водоснабжения, водоотведения (канализации), наружного освещения системами автоматизации и диспетчеризации определяется Министерством</w:t>
      </w:r>
      <w:proofErr w:type="gramEnd"/>
      <w:r w:rsidRPr="002765B1">
        <w:rPr>
          <w:rFonts w:ascii="Times New Roman" w:hAnsi="Times New Roman" w:cs="Times New Roman"/>
          <w:sz w:val="30"/>
          <w:szCs w:val="30"/>
        </w:rPr>
        <w:t xml:space="preserve"> жилищно-коммунального хозяйства по согласованию с Министерством финансов;</w:t>
      </w: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lastRenderedPageBreak/>
        <w:t>1.13. содержание и обслуживание капитальных строений (зданий, сооружений), объектов инженерной инфраструктуры и иных объектов, находящихся в хозяйственном ведении организаций ЖКХ системы Министерства жилищно-коммунального хозяйства, назначение которых не связано с оказанием жилищно-коммунальных услуг населению и которые не могут использоваться этими организациями в хозяйственной деятельности, осуществляются указанными организациями за счет средств местных бюджетов, предусмотренных для возмещения затрат на их содержание и обслуживание;</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1.14. планирование на очередной финансовый год объемов финансирования работ по содержанию и ремонту улично-дорожной сети, а также благоустройству населенных пунктов, включая расположенные на землях общего пользования придомовые территории, за счет бюджетных средств осуществляется по нормативам, устанавливаемым Министерством жилищно-коммунального хозяйства по согласованию с Министерством финансов;</w:t>
      </w: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 xml:space="preserve">1.15. сбор, систематизация и анализ сведений о коммунальных услугах, предоставленных ведомственными организациями-поставщиками </w:t>
      </w:r>
      <w:hyperlink w:anchor="P67"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xml:space="preserve"> населению, проживающему в жилых домах, в том числе в общежитиях, не обслуживаемых организациями ЖКХ системы Министерства жилищно-коммунального хозяйства, находящихся на территории соответствующей административно-территориальной единицы, осуществляются уполномоченными на основании решений местных исполнительных и распорядительных органов организациями ЖКХ системы Министерства жилищно-коммунального хозяйства, формирующими и представляющими в местные финансовые органы (финансовые</w:t>
      </w:r>
      <w:proofErr w:type="gramEnd"/>
      <w:r w:rsidRPr="002765B1">
        <w:rPr>
          <w:rFonts w:ascii="Times New Roman" w:hAnsi="Times New Roman" w:cs="Times New Roman"/>
          <w:sz w:val="30"/>
          <w:szCs w:val="30"/>
        </w:rPr>
        <w:t xml:space="preserve"> </w:t>
      </w:r>
      <w:proofErr w:type="gramStart"/>
      <w:r w:rsidRPr="002765B1">
        <w:rPr>
          <w:rFonts w:ascii="Times New Roman" w:hAnsi="Times New Roman" w:cs="Times New Roman"/>
          <w:sz w:val="30"/>
          <w:szCs w:val="30"/>
        </w:rPr>
        <w:t>органы администраций районов г. Минска) к проекту бюджета на очередной финансовый год финансово-экономические расчеты потребности ведомственных организаций-поставщиков в бюджетных ассигнованиях на субсидирование коммунальных услуг, оказываемых населению, проживающему в жилых домах, в том числе в общежитиях, не обслуживаемых организациями ЖКХ системы Министерства жилищно-коммунального хозяйства, исходя из планово-расчетных цен на эти услуги, а также информацию о фактических объемах и стоимости коммунальных услуг</w:t>
      </w:r>
      <w:proofErr w:type="gramEnd"/>
      <w:r w:rsidRPr="002765B1">
        <w:rPr>
          <w:rFonts w:ascii="Times New Roman" w:hAnsi="Times New Roman" w:cs="Times New Roman"/>
          <w:sz w:val="30"/>
          <w:szCs w:val="30"/>
        </w:rPr>
        <w:t xml:space="preserve">, </w:t>
      </w:r>
      <w:proofErr w:type="gramStart"/>
      <w:r w:rsidRPr="002765B1">
        <w:rPr>
          <w:rFonts w:ascii="Times New Roman" w:hAnsi="Times New Roman" w:cs="Times New Roman"/>
          <w:sz w:val="30"/>
          <w:szCs w:val="30"/>
        </w:rPr>
        <w:t>предоставленных</w:t>
      </w:r>
      <w:proofErr w:type="gramEnd"/>
      <w:r w:rsidRPr="002765B1">
        <w:rPr>
          <w:rFonts w:ascii="Times New Roman" w:hAnsi="Times New Roman" w:cs="Times New Roman"/>
          <w:sz w:val="30"/>
          <w:szCs w:val="30"/>
        </w:rPr>
        <w:t xml:space="preserve"> населению ведомственными организациями-поставщиками;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bookmarkStart w:id="11" w:name="P67"/>
      <w:bookmarkEnd w:id="11"/>
      <w:r w:rsidRPr="002765B1">
        <w:rPr>
          <w:rFonts w:ascii="Times New Roman" w:hAnsi="Times New Roman" w:cs="Times New Roman"/>
          <w:sz w:val="30"/>
          <w:szCs w:val="30"/>
        </w:rPr>
        <w:t xml:space="preserve">&lt;*&gt; Для целей настоящего Указа под ведомственной организацией-поставщиком понимается организация, предоставляющая коммунальные услуги для нужд населения и не относящаяся к организациям ЖКХ системы Министерства жилищно-коммунального хозяйства и организациям системы Министерства энергетики (в части услуг </w:t>
      </w:r>
      <w:proofErr w:type="spellStart"/>
      <w:r w:rsidRPr="002765B1">
        <w:rPr>
          <w:rFonts w:ascii="Times New Roman" w:hAnsi="Times New Roman" w:cs="Times New Roman"/>
          <w:sz w:val="30"/>
          <w:szCs w:val="30"/>
        </w:rPr>
        <w:t>газо</w:t>
      </w:r>
      <w:proofErr w:type="spellEnd"/>
      <w:r w:rsidRPr="002765B1">
        <w:rPr>
          <w:rFonts w:ascii="Times New Roman" w:hAnsi="Times New Roman" w:cs="Times New Roman"/>
          <w:sz w:val="30"/>
          <w:szCs w:val="30"/>
        </w:rPr>
        <w:t>-, тепло- и электроснабжения).</w:t>
      </w:r>
    </w:p>
    <w:p w:rsidR="002765B1" w:rsidRPr="002765B1" w:rsidRDefault="002765B1" w:rsidP="002765B1">
      <w:pPr>
        <w:pStyle w:val="ConsPlusNormal"/>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bookmarkStart w:id="12" w:name="P69"/>
      <w:bookmarkEnd w:id="12"/>
      <w:r w:rsidRPr="002765B1">
        <w:rPr>
          <w:rFonts w:ascii="Times New Roman" w:hAnsi="Times New Roman" w:cs="Times New Roman"/>
          <w:sz w:val="30"/>
          <w:szCs w:val="30"/>
        </w:rPr>
        <w:t>1.16. граждане, которым предоставлены льготы по плате за коммунальные услуги в соответствии:</w:t>
      </w:r>
    </w:p>
    <w:p w:rsidR="002765B1" w:rsidRPr="002765B1" w:rsidRDefault="002765B1" w:rsidP="002765B1">
      <w:pPr>
        <w:pStyle w:val="ConsPlusNormal"/>
        <w:ind w:firstLine="540"/>
        <w:jc w:val="both"/>
        <w:rPr>
          <w:rFonts w:ascii="Times New Roman" w:hAnsi="Times New Roman" w:cs="Times New Roman"/>
          <w:sz w:val="30"/>
          <w:szCs w:val="30"/>
        </w:rPr>
      </w:pPr>
      <w:bookmarkStart w:id="13" w:name="P70"/>
      <w:bookmarkEnd w:id="13"/>
      <w:proofErr w:type="gramStart"/>
      <w:r w:rsidRPr="002765B1">
        <w:rPr>
          <w:rFonts w:ascii="Times New Roman" w:hAnsi="Times New Roman" w:cs="Times New Roman"/>
          <w:sz w:val="30"/>
          <w:szCs w:val="30"/>
        </w:rPr>
        <w:t xml:space="preserve">с </w:t>
      </w:r>
      <w:hyperlink r:id="rId10" w:history="1">
        <w:r w:rsidRPr="002765B1">
          <w:rPr>
            <w:rFonts w:ascii="Times New Roman" w:hAnsi="Times New Roman" w:cs="Times New Roman"/>
            <w:color w:val="0000FF"/>
            <w:sz w:val="30"/>
            <w:szCs w:val="30"/>
          </w:rPr>
          <w:t>пунктом 2 статьи 16</w:t>
        </w:r>
      </w:hyperlink>
      <w:r w:rsidRPr="002765B1">
        <w:rPr>
          <w:rFonts w:ascii="Times New Roman" w:hAnsi="Times New Roman" w:cs="Times New Roman"/>
          <w:sz w:val="30"/>
          <w:szCs w:val="30"/>
        </w:rPr>
        <w:t xml:space="preserve"> Закона Республики Беларусь от 14 июня 2007 года "О государственных социальных льготах, правах и гарантиях для отдельных </w:t>
      </w:r>
      <w:r w:rsidRPr="002765B1">
        <w:rPr>
          <w:rFonts w:ascii="Times New Roman" w:hAnsi="Times New Roman" w:cs="Times New Roman"/>
          <w:sz w:val="30"/>
          <w:szCs w:val="30"/>
        </w:rPr>
        <w:lastRenderedPageBreak/>
        <w:t>категорий граждан" (Национальный реестр правовых актов Республики Беларусь, 2007 г., N 147, 2/1336), освобождаются от платы за оказание коммунальной услуги по снабжению сжиженным углеводородным газом от индивидуальных баллонных или резервуарных установок в пределах утвержденных облисполкомами, Минским горисполкомом</w:t>
      </w:r>
      <w:proofErr w:type="gramEnd"/>
      <w:r w:rsidRPr="002765B1">
        <w:rPr>
          <w:rFonts w:ascii="Times New Roman" w:hAnsi="Times New Roman" w:cs="Times New Roman"/>
          <w:sz w:val="30"/>
          <w:szCs w:val="30"/>
        </w:rPr>
        <w:t xml:space="preserve"> норм потребления;</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с </w:t>
      </w:r>
      <w:hyperlink r:id="rId11" w:history="1">
        <w:r w:rsidRPr="002765B1">
          <w:rPr>
            <w:rFonts w:ascii="Times New Roman" w:hAnsi="Times New Roman" w:cs="Times New Roman"/>
            <w:color w:val="0000FF"/>
            <w:sz w:val="30"/>
            <w:szCs w:val="30"/>
          </w:rPr>
          <w:t>пунктом 3 статьи 16</w:t>
        </w:r>
      </w:hyperlink>
      <w:r w:rsidRPr="002765B1">
        <w:rPr>
          <w:rFonts w:ascii="Times New Roman" w:hAnsi="Times New Roman" w:cs="Times New Roman"/>
          <w:sz w:val="30"/>
          <w:szCs w:val="30"/>
        </w:rPr>
        <w:t xml:space="preserve"> Закона Республики Беларусь "О государственных социальных льготах, правах и гарантиях для отдельных категорий граждан", имеют право на 50-процентную скидку с платы за оказание услуги, указанной в </w:t>
      </w:r>
      <w:hyperlink w:anchor="P70" w:history="1">
        <w:r w:rsidRPr="002765B1">
          <w:rPr>
            <w:rFonts w:ascii="Times New Roman" w:hAnsi="Times New Roman" w:cs="Times New Roman"/>
            <w:color w:val="0000FF"/>
            <w:sz w:val="30"/>
            <w:szCs w:val="30"/>
          </w:rPr>
          <w:t>абзаце втором</w:t>
        </w:r>
      </w:hyperlink>
      <w:r w:rsidRPr="002765B1">
        <w:rPr>
          <w:rFonts w:ascii="Times New Roman" w:hAnsi="Times New Roman" w:cs="Times New Roman"/>
          <w:sz w:val="30"/>
          <w:szCs w:val="30"/>
        </w:rPr>
        <w:t xml:space="preserve"> настоящего подпункта, в пределах утвержденных облисполкомами, Минским горисполкомом норм потребления;</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Подпункт 1.17 вступает в силу через три месяца после официального опубликования (</w:t>
      </w:r>
      <w:hyperlink w:anchor="P178" w:history="1">
        <w:r w:rsidRPr="002765B1">
          <w:rPr>
            <w:rFonts w:ascii="Times New Roman" w:hAnsi="Times New Roman" w:cs="Times New Roman"/>
            <w:color w:val="0000FF"/>
            <w:sz w:val="30"/>
            <w:szCs w:val="30"/>
          </w:rPr>
          <w:t>подпункт 6.2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bookmarkStart w:id="14" w:name="P75"/>
      <w:bookmarkEnd w:id="14"/>
      <w:proofErr w:type="gramStart"/>
      <w:r w:rsidRPr="002765B1">
        <w:rPr>
          <w:rFonts w:ascii="Times New Roman" w:hAnsi="Times New Roman" w:cs="Times New Roman"/>
          <w:sz w:val="30"/>
          <w:szCs w:val="30"/>
        </w:rPr>
        <w:t xml:space="preserve">1.17. в случае принятия местными исполнительными и распорядительными органами решения о переводе эксплуатируемого жилищного фонда граждан </w:t>
      </w:r>
      <w:hyperlink w:anchor="P77"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xml:space="preserve"> с централизованного теплоснабжения и горячего водоснабжения на индивидуальное при оптимизации схем теплоснабжения населенных пунктов на основании технико-экономического обоснования, разработанного в установленном законодательством порядке, финансирование строительства индивидуальных систем отопления и горячего водоснабжения </w:t>
      </w:r>
      <w:hyperlink w:anchor="P78"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xml:space="preserve">, уличных распределительных газопроводов, газопроводов-вводов </w:t>
      </w:r>
      <w:hyperlink w:anchor="P79" w:history="1">
        <w:r w:rsidRPr="002765B1">
          <w:rPr>
            <w:rFonts w:ascii="Times New Roman" w:hAnsi="Times New Roman" w:cs="Times New Roman"/>
            <w:color w:val="0000FF"/>
            <w:sz w:val="30"/>
            <w:szCs w:val="30"/>
          </w:rPr>
          <w:t>&lt;***&gt;</w:t>
        </w:r>
      </w:hyperlink>
      <w:r w:rsidRPr="002765B1">
        <w:rPr>
          <w:rFonts w:ascii="Times New Roman" w:hAnsi="Times New Roman" w:cs="Times New Roman"/>
          <w:sz w:val="30"/>
          <w:szCs w:val="30"/>
        </w:rPr>
        <w:t>, внутридомовых систем газоснабжения, в том числе приобретение индивидуальных систем</w:t>
      </w:r>
      <w:proofErr w:type="gramEnd"/>
      <w:r w:rsidRPr="002765B1">
        <w:rPr>
          <w:rFonts w:ascii="Times New Roman" w:hAnsi="Times New Roman" w:cs="Times New Roman"/>
          <w:sz w:val="30"/>
          <w:szCs w:val="30"/>
        </w:rPr>
        <w:t xml:space="preserve"> отопления и горячего водоснабжения, осуществляется за счет средств местных бюджетов;</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bookmarkStart w:id="15" w:name="P77"/>
      <w:bookmarkEnd w:id="15"/>
      <w:r w:rsidRPr="002765B1">
        <w:rPr>
          <w:rFonts w:ascii="Times New Roman" w:hAnsi="Times New Roman" w:cs="Times New Roman"/>
          <w:sz w:val="30"/>
          <w:szCs w:val="30"/>
        </w:rPr>
        <w:t>&lt;*&gt; Для целей настоящего Указа под эксплуатируемым жилищным фондом граждан понимается совокупность всех принадлежащих гражданину на праве собственности жилых помещений, техническая эксплуатация которых осуществляется собственником или уполномоченным лицом в соответствии с законодательством.</w:t>
      </w:r>
    </w:p>
    <w:p w:rsidR="002765B1" w:rsidRPr="002765B1" w:rsidRDefault="002765B1" w:rsidP="002765B1">
      <w:pPr>
        <w:pStyle w:val="ConsPlusNormal"/>
        <w:ind w:firstLine="540"/>
        <w:jc w:val="both"/>
        <w:rPr>
          <w:rFonts w:ascii="Times New Roman" w:hAnsi="Times New Roman" w:cs="Times New Roman"/>
          <w:sz w:val="30"/>
          <w:szCs w:val="30"/>
        </w:rPr>
      </w:pPr>
      <w:bookmarkStart w:id="16" w:name="P78"/>
      <w:bookmarkEnd w:id="16"/>
      <w:proofErr w:type="gramStart"/>
      <w:r w:rsidRPr="002765B1">
        <w:rPr>
          <w:rFonts w:ascii="Times New Roman" w:hAnsi="Times New Roman" w:cs="Times New Roman"/>
          <w:sz w:val="30"/>
          <w:szCs w:val="30"/>
        </w:rPr>
        <w:t>&lt;**&gt; Для целей настоящего Указа под индивидуальной системой отопления и горячего водоснабжения понимается совокупность оборудования, приборов и устройств, обеспечивающих децентрализованное отопление и горячее водоснабжение эксплуатируемого жилого помещения гражданина за счет использования природного газа, местных видов топлива, электрической энергии, сжиженного углеводородного газа от индивидуальной резервуарной установки, а также система вентиляции, дымовые каналы (дымоходы).</w:t>
      </w:r>
      <w:proofErr w:type="gramEnd"/>
    </w:p>
    <w:p w:rsidR="002765B1" w:rsidRPr="002765B1" w:rsidRDefault="002765B1" w:rsidP="002765B1">
      <w:pPr>
        <w:pStyle w:val="ConsPlusNormal"/>
        <w:ind w:firstLine="540"/>
        <w:jc w:val="both"/>
        <w:rPr>
          <w:rFonts w:ascii="Times New Roman" w:hAnsi="Times New Roman" w:cs="Times New Roman"/>
          <w:sz w:val="30"/>
          <w:szCs w:val="30"/>
        </w:rPr>
      </w:pPr>
      <w:bookmarkStart w:id="17" w:name="P79"/>
      <w:bookmarkEnd w:id="17"/>
      <w:r w:rsidRPr="002765B1">
        <w:rPr>
          <w:rFonts w:ascii="Times New Roman" w:hAnsi="Times New Roman" w:cs="Times New Roman"/>
          <w:sz w:val="30"/>
          <w:szCs w:val="30"/>
        </w:rPr>
        <w:t xml:space="preserve">&lt;***&gt; Для целей настоящего Указа под уличным распределительным газопроводом понимается газопровод, прокладываемый по территории населенного пункта, обеспечивающий подачу газа до газопровода-ввода; под газопроводом-вводом понимается газопровод от места присоединения к уличному распределительному газопроводу до отключающего устройства на </w:t>
      </w:r>
      <w:r w:rsidRPr="002765B1">
        <w:rPr>
          <w:rFonts w:ascii="Times New Roman" w:hAnsi="Times New Roman" w:cs="Times New Roman"/>
          <w:sz w:val="30"/>
          <w:szCs w:val="30"/>
        </w:rPr>
        <w:lastRenderedPageBreak/>
        <w:t>вводе в жилой дом.</w:t>
      </w:r>
    </w:p>
    <w:p w:rsidR="002765B1" w:rsidRPr="002765B1" w:rsidRDefault="002765B1" w:rsidP="002765B1">
      <w:pPr>
        <w:pStyle w:val="ConsPlusNormal"/>
        <w:jc w:val="both"/>
        <w:rPr>
          <w:rFonts w:ascii="Times New Roman" w:hAnsi="Times New Roman" w:cs="Times New Roman"/>
          <w:sz w:val="30"/>
          <w:szCs w:val="30"/>
        </w:rPr>
      </w:pP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Подпункт 1.18 вступает в силу через три месяца после официального опубликования (</w:t>
      </w:r>
      <w:hyperlink w:anchor="P178" w:history="1">
        <w:r w:rsidRPr="002765B1">
          <w:rPr>
            <w:rFonts w:ascii="Times New Roman" w:hAnsi="Times New Roman" w:cs="Times New Roman"/>
            <w:color w:val="0000FF"/>
            <w:sz w:val="30"/>
            <w:szCs w:val="30"/>
          </w:rPr>
          <w:t>подпункт 6.2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bookmarkStart w:id="18" w:name="P84"/>
      <w:bookmarkEnd w:id="18"/>
      <w:r w:rsidRPr="002765B1">
        <w:rPr>
          <w:rFonts w:ascii="Times New Roman" w:hAnsi="Times New Roman" w:cs="Times New Roman"/>
          <w:sz w:val="30"/>
          <w:szCs w:val="30"/>
        </w:rPr>
        <w:t xml:space="preserve">1.18. внутридомовые системы газоснабжения, индивидуальные системы отопления и горячего водоснабжения, построенные (приобретенные) по решению местных исполнительных и распорядительных органов о переводе эксплуатируемого жилищного фонда граждан с централизованного теплоснабжения и горячего водоснабжения на </w:t>
      </w:r>
      <w:proofErr w:type="gramStart"/>
      <w:r w:rsidRPr="002765B1">
        <w:rPr>
          <w:rFonts w:ascii="Times New Roman" w:hAnsi="Times New Roman" w:cs="Times New Roman"/>
          <w:sz w:val="30"/>
          <w:szCs w:val="30"/>
        </w:rPr>
        <w:t>индивидуальное</w:t>
      </w:r>
      <w:proofErr w:type="gramEnd"/>
      <w:r w:rsidRPr="002765B1">
        <w:rPr>
          <w:rFonts w:ascii="Times New Roman" w:hAnsi="Times New Roman" w:cs="Times New Roman"/>
          <w:sz w:val="30"/>
          <w:szCs w:val="30"/>
        </w:rPr>
        <w:t>, безвозмездно передаются собственникам жилых помещений;</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Подпункт 1.19 вступает в силу через три месяца после официального опубликования (</w:t>
      </w:r>
      <w:hyperlink w:anchor="P178" w:history="1">
        <w:r w:rsidRPr="002765B1">
          <w:rPr>
            <w:rFonts w:ascii="Times New Roman" w:hAnsi="Times New Roman" w:cs="Times New Roman"/>
            <w:color w:val="0000FF"/>
            <w:sz w:val="30"/>
            <w:szCs w:val="30"/>
          </w:rPr>
          <w:t>подпункт 6.2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 xml:space="preserve">1.19. при определении удельного веса, принимаемого для распределения налоговых вычетов по налогу на добавленную стоимость методом удельного веса в целях применения </w:t>
      </w:r>
      <w:hyperlink r:id="rId12" w:history="1">
        <w:r w:rsidRPr="002765B1">
          <w:rPr>
            <w:rFonts w:ascii="Times New Roman" w:hAnsi="Times New Roman" w:cs="Times New Roman"/>
            <w:color w:val="0000FF"/>
            <w:sz w:val="30"/>
            <w:szCs w:val="30"/>
          </w:rPr>
          <w:t>пункта 15 статьи 107</w:t>
        </w:r>
      </w:hyperlink>
      <w:r w:rsidRPr="002765B1">
        <w:rPr>
          <w:rFonts w:ascii="Times New Roman" w:hAnsi="Times New Roman" w:cs="Times New Roman"/>
          <w:sz w:val="30"/>
          <w:szCs w:val="30"/>
        </w:rPr>
        <w:t xml:space="preserve"> Налогового кодекса Республики Беларусь, из общей суммы оборота по реализации товаров (работ, услуг), имущественных прав исключаются обороты по безвозмездной передаче имущества в соответствии с </w:t>
      </w:r>
      <w:hyperlink w:anchor="P84" w:history="1">
        <w:r w:rsidRPr="002765B1">
          <w:rPr>
            <w:rFonts w:ascii="Times New Roman" w:hAnsi="Times New Roman" w:cs="Times New Roman"/>
            <w:color w:val="0000FF"/>
            <w:sz w:val="30"/>
            <w:szCs w:val="30"/>
          </w:rPr>
          <w:t>подпунктом 1.18</w:t>
        </w:r>
      </w:hyperlink>
      <w:r w:rsidRPr="002765B1">
        <w:rPr>
          <w:rFonts w:ascii="Times New Roman" w:hAnsi="Times New Roman" w:cs="Times New Roman"/>
          <w:sz w:val="30"/>
          <w:szCs w:val="30"/>
        </w:rPr>
        <w:t xml:space="preserve"> настоящего пункта.</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Доходы физических лиц от безвозмездной передачи им имущества в соответствии с </w:t>
      </w:r>
      <w:hyperlink w:anchor="P84" w:history="1">
        <w:r w:rsidRPr="002765B1">
          <w:rPr>
            <w:rFonts w:ascii="Times New Roman" w:hAnsi="Times New Roman" w:cs="Times New Roman"/>
            <w:color w:val="0000FF"/>
            <w:sz w:val="30"/>
            <w:szCs w:val="30"/>
          </w:rPr>
          <w:t>подпунктом 1.18</w:t>
        </w:r>
      </w:hyperlink>
      <w:r w:rsidRPr="002765B1">
        <w:rPr>
          <w:rFonts w:ascii="Times New Roman" w:hAnsi="Times New Roman" w:cs="Times New Roman"/>
          <w:sz w:val="30"/>
          <w:szCs w:val="30"/>
        </w:rPr>
        <w:t xml:space="preserve"> настоящего пункта не признаются объектом налогообложения подоходным налогом с физических лиц;</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Подпункт 1.20 вступает в силу через три месяца после официального опубликования (</w:t>
      </w:r>
      <w:hyperlink w:anchor="P178" w:history="1">
        <w:r w:rsidRPr="002765B1">
          <w:rPr>
            <w:rFonts w:ascii="Times New Roman" w:hAnsi="Times New Roman" w:cs="Times New Roman"/>
            <w:color w:val="0000FF"/>
            <w:sz w:val="30"/>
            <w:szCs w:val="30"/>
          </w:rPr>
          <w:t>подпункт 6.2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1.20. перевод эксплуатируемого жилищного фонда граждан с централизованного теплоснабжения и горячего водоснабжения на </w:t>
      </w:r>
      <w:proofErr w:type="gramStart"/>
      <w:r w:rsidRPr="002765B1">
        <w:rPr>
          <w:rFonts w:ascii="Times New Roman" w:hAnsi="Times New Roman" w:cs="Times New Roman"/>
          <w:sz w:val="30"/>
          <w:szCs w:val="30"/>
        </w:rPr>
        <w:t>индивидуальное</w:t>
      </w:r>
      <w:proofErr w:type="gramEnd"/>
      <w:r w:rsidRPr="002765B1">
        <w:rPr>
          <w:rFonts w:ascii="Times New Roman" w:hAnsi="Times New Roman" w:cs="Times New Roman"/>
          <w:sz w:val="30"/>
          <w:szCs w:val="30"/>
        </w:rPr>
        <w:t>, проводимый в соответствии с настоящим Указом, осуществляется в порядке, определяемом Советом Министров Республики Беларусь.</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При этом </w:t>
      </w:r>
      <w:proofErr w:type="spellStart"/>
      <w:r w:rsidRPr="002765B1">
        <w:rPr>
          <w:rFonts w:ascii="Times New Roman" w:hAnsi="Times New Roman" w:cs="Times New Roman"/>
          <w:sz w:val="30"/>
          <w:szCs w:val="30"/>
        </w:rPr>
        <w:t>энергоснабжающая</w:t>
      </w:r>
      <w:proofErr w:type="spellEnd"/>
      <w:r w:rsidRPr="002765B1">
        <w:rPr>
          <w:rFonts w:ascii="Times New Roman" w:hAnsi="Times New Roman" w:cs="Times New Roman"/>
          <w:sz w:val="30"/>
          <w:szCs w:val="30"/>
        </w:rPr>
        <w:t xml:space="preserve"> организация обязана не позднее одного месяца после завершения отопительного периода уведомить гражданина (абонента) о принятом </w:t>
      </w:r>
      <w:proofErr w:type="gramStart"/>
      <w:r w:rsidRPr="002765B1">
        <w:rPr>
          <w:rFonts w:ascii="Times New Roman" w:hAnsi="Times New Roman" w:cs="Times New Roman"/>
          <w:sz w:val="30"/>
          <w:szCs w:val="30"/>
        </w:rPr>
        <w:t>решении</w:t>
      </w:r>
      <w:proofErr w:type="gramEnd"/>
      <w:r w:rsidRPr="002765B1">
        <w:rPr>
          <w:rFonts w:ascii="Times New Roman" w:hAnsi="Times New Roman" w:cs="Times New Roman"/>
          <w:sz w:val="30"/>
          <w:szCs w:val="30"/>
        </w:rPr>
        <w:t xml:space="preserve"> о переводе эксплуатируемого жилищного фонда граждан с централизованного теплоснабжения и горячего водоснабжения на индивидуальное посредством направления заказного письма с обратным уведомлением с предложением о заключении договора на проведение работ по устройству индивидуального теплоснабжения и горячего водоснабжения за </w:t>
      </w:r>
      <w:r w:rsidRPr="002765B1">
        <w:rPr>
          <w:rFonts w:ascii="Times New Roman" w:hAnsi="Times New Roman" w:cs="Times New Roman"/>
          <w:sz w:val="30"/>
          <w:szCs w:val="30"/>
        </w:rPr>
        <w:lastRenderedPageBreak/>
        <w:t>счет средств местного бюджета;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Подпункт 1.21 вступает в силу через три месяца после официального опубликования (</w:t>
      </w:r>
      <w:hyperlink w:anchor="P178" w:history="1">
        <w:r w:rsidRPr="002765B1">
          <w:rPr>
            <w:rFonts w:ascii="Times New Roman" w:hAnsi="Times New Roman" w:cs="Times New Roman"/>
            <w:color w:val="0000FF"/>
            <w:sz w:val="30"/>
            <w:szCs w:val="30"/>
          </w:rPr>
          <w:t>подпункт 6.2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bookmarkStart w:id="19" w:name="P98"/>
      <w:bookmarkEnd w:id="19"/>
      <w:proofErr w:type="gramStart"/>
      <w:r w:rsidRPr="002765B1">
        <w:rPr>
          <w:rFonts w:ascii="Times New Roman" w:hAnsi="Times New Roman" w:cs="Times New Roman"/>
          <w:sz w:val="30"/>
          <w:szCs w:val="30"/>
        </w:rPr>
        <w:t xml:space="preserve">1.21. гражданин, получивший предложение </w:t>
      </w:r>
      <w:proofErr w:type="spellStart"/>
      <w:r w:rsidRPr="002765B1">
        <w:rPr>
          <w:rFonts w:ascii="Times New Roman" w:hAnsi="Times New Roman" w:cs="Times New Roman"/>
          <w:sz w:val="30"/>
          <w:szCs w:val="30"/>
        </w:rPr>
        <w:t>энергоснабжающей</w:t>
      </w:r>
      <w:proofErr w:type="spellEnd"/>
      <w:r w:rsidRPr="002765B1">
        <w:rPr>
          <w:rFonts w:ascii="Times New Roman" w:hAnsi="Times New Roman" w:cs="Times New Roman"/>
          <w:sz w:val="30"/>
          <w:szCs w:val="30"/>
        </w:rPr>
        <w:t xml:space="preserve"> организации о заключении договора на проведение работ по устройству индивидуального теплоснабжения и горячего водоснабжения, либо его представитель, уполномоченный в установленном порядке, в течение тридцати календарных дней со дня получения такого предложения обязан обратиться в </w:t>
      </w:r>
      <w:proofErr w:type="spellStart"/>
      <w:r w:rsidRPr="002765B1">
        <w:rPr>
          <w:rFonts w:ascii="Times New Roman" w:hAnsi="Times New Roman" w:cs="Times New Roman"/>
          <w:sz w:val="30"/>
          <w:szCs w:val="30"/>
        </w:rPr>
        <w:t>энергоснабжающую</w:t>
      </w:r>
      <w:proofErr w:type="spellEnd"/>
      <w:r w:rsidRPr="002765B1">
        <w:rPr>
          <w:rFonts w:ascii="Times New Roman" w:hAnsi="Times New Roman" w:cs="Times New Roman"/>
          <w:sz w:val="30"/>
          <w:szCs w:val="30"/>
        </w:rPr>
        <w:t xml:space="preserve"> организацию с заявлением о заключении такого договора или письменно отказаться от его заключения.</w:t>
      </w:r>
      <w:proofErr w:type="gramEnd"/>
    </w:p>
    <w:p w:rsidR="002765B1" w:rsidRPr="002765B1" w:rsidRDefault="002765B1" w:rsidP="002765B1">
      <w:pPr>
        <w:pStyle w:val="ConsPlusNormal"/>
        <w:ind w:firstLine="540"/>
        <w:jc w:val="both"/>
        <w:rPr>
          <w:rFonts w:ascii="Times New Roman" w:hAnsi="Times New Roman" w:cs="Times New Roman"/>
          <w:sz w:val="30"/>
          <w:szCs w:val="30"/>
        </w:rPr>
      </w:pPr>
      <w:proofErr w:type="spellStart"/>
      <w:r w:rsidRPr="002765B1">
        <w:rPr>
          <w:rFonts w:ascii="Times New Roman" w:hAnsi="Times New Roman" w:cs="Times New Roman"/>
          <w:sz w:val="30"/>
          <w:szCs w:val="30"/>
        </w:rPr>
        <w:t>Необращение</w:t>
      </w:r>
      <w:proofErr w:type="spellEnd"/>
      <w:r w:rsidRPr="002765B1">
        <w:rPr>
          <w:rFonts w:ascii="Times New Roman" w:hAnsi="Times New Roman" w:cs="Times New Roman"/>
          <w:sz w:val="30"/>
          <w:szCs w:val="30"/>
        </w:rPr>
        <w:t xml:space="preserve"> гражданина либо его представителя в срок, указанный в </w:t>
      </w:r>
      <w:hyperlink w:anchor="P98" w:history="1">
        <w:r w:rsidRPr="002765B1">
          <w:rPr>
            <w:rFonts w:ascii="Times New Roman" w:hAnsi="Times New Roman" w:cs="Times New Roman"/>
            <w:color w:val="0000FF"/>
            <w:sz w:val="30"/>
            <w:szCs w:val="30"/>
          </w:rPr>
          <w:t>части первой</w:t>
        </w:r>
      </w:hyperlink>
      <w:r w:rsidRPr="002765B1">
        <w:rPr>
          <w:rFonts w:ascii="Times New Roman" w:hAnsi="Times New Roman" w:cs="Times New Roman"/>
          <w:sz w:val="30"/>
          <w:szCs w:val="30"/>
        </w:rPr>
        <w:t xml:space="preserve"> настоящего подпункта, в </w:t>
      </w:r>
      <w:proofErr w:type="spellStart"/>
      <w:r w:rsidRPr="002765B1">
        <w:rPr>
          <w:rFonts w:ascii="Times New Roman" w:hAnsi="Times New Roman" w:cs="Times New Roman"/>
          <w:sz w:val="30"/>
          <w:szCs w:val="30"/>
        </w:rPr>
        <w:t>энергоснабжающую</w:t>
      </w:r>
      <w:proofErr w:type="spellEnd"/>
      <w:r w:rsidRPr="002765B1">
        <w:rPr>
          <w:rFonts w:ascii="Times New Roman" w:hAnsi="Times New Roman" w:cs="Times New Roman"/>
          <w:sz w:val="30"/>
          <w:szCs w:val="30"/>
        </w:rPr>
        <w:t xml:space="preserve"> организацию рассматривается как отказ от заключения такого договора. Этот срок продлевается на период, в течение которого у гражданина имелась уважительная причина, препятствующая ему обратиться в </w:t>
      </w:r>
      <w:proofErr w:type="spellStart"/>
      <w:r w:rsidRPr="002765B1">
        <w:rPr>
          <w:rFonts w:ascii="Times New Roman" w:hAnsi="Times New Roman" w:cs="Times New Roman"/>
          <w:sz w:val="30"/>
          <w:szCs w:val="30"/>
        </w:rPr>
        <w:t>энергоснабжающую</w:t>
      </w:r>
      <w:proofErr w:type="spellEnd"/>
      <w:r w:rsidRPr="002765B1">
        <w:rPr>
          <w:rFonts w:ascii="Times New Roman" w:hAnsi="Times New Roman" w:cs="Times New Roman"/>
          <w:sz w:val="30"/>
          <w:szCs w:val="30"/>
        </w:rPr>
        <w:t xml:space="preserve"> организацию (болезнь, нахождение за пределами населенного пункта, иная уважительная причина), при документальном подтверждении такой причины;</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Подпункт 1.22 вступает в силу через три месяца после официального опубликования (</w:t>
      </w:r>
      <w:hyperlink w:anchor="P178" w:history="1">
        <w:r w:rsidRPr="002765B1">
          <w:rPr>
            <w:rFonts w:ascii="Times New Roman" w:hAnsi="Times New Roman" w:cs="Times New Roman"/>
            <w:color w:val="0000FF"/>
            <w:sz w:val="30"/>
            <w:szCs w:val="30"/>
          </w:rPr>
          <w:t>подпункт 6.2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1.22. </w:t>
      </w:r>
      <w:proofErr w:type="spellStart"/>
      <w:r w:rsidRPr="002765B1">
        <w:rPr>
          <w:rFonts w:ascii="Times New Roman" w:hAnsi="Times New Roman" w:cs="Times New Roman"/>
          <w:sz w:val="30"/>
          <w:szCs w:val="30"/>
        </w:rPr>
        <w:t>энергоснабжающая</w:t>
      </w:r>
      <w:proofErr w:type="spellEnd"/>
      <w:r w:rsidRPr="002765B1">
        <w:rPr>
          <w:rFonts w:ascii="Times New Roman" w:hAnsi="Times New Roman" w:cs="Times New Roman"/>
          <w:sz w:val="30"/>
          <w:szCs w:val="30"/>
        </w:rPr>
        <w:t xml:space="preserve"> организация вправе отказаться от исполнения договора теплоснабжения в одностороннем порядке при обеспечении завершения работ по устройству индивидуального теплоснабжения и горячего водоснабжения до начала следующего отопительного периода или отказе гражданина от заключения договора на проведение работ по устройству индивидуального теплоснабжения и горячего водоснабжения;</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Подпункт 1.23 вступает в силу через три месяца после официального опубликования (</w:t>
      </w:r>
      <w:hyperlink w:anchor="P178" w:history="1">
        <w:r w:rsidRPr="002765B1">
          <w:rPr>
            <w:rFonts w:ascii="Times New Roman" w:hAnsi="Times New Roman" w:cs="Times New Roman"/>
            <w:color w:val="0000FF"/>
            <w:sz w:val="30"/>
            <w:szCs w:val="30"/>
          </w:rPr>
          <w:t>подпункт 6.2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bookmarkStart w:id="20" w:name="P107"/>
      <w:bookmarkEnd w:id="20"/>
      <w:proofErr w:type="gramStart"/>
      <w:r w:rsidRPr="002765B1">
        <w:rPr>
          <w:rFonts w:ascii="Times New Roman" w:hAnsi="Times New Roman" w:cs="Times New Roman"/>
          <w:sz w:val="30"/>
          <w:szCs w:val="30"/>
        </w:rPr>
        <w:t xml:space="preserve">1.23. на строительство уличных распределительных газопроводов, газопроводов-вводов, внутридомовых систем газоснабжения при переводе эксплуатируемого жилищного фонда граждан с централизованного теплоснабжения и горячего водоснабжения на индивидуальное по решению местных исполнительных и распорядительных органов не распространяется действие </w:t>
      </w:r>
      <w:hyperlink r:id="rId13" w:history="1">
        <w:r w:rsidRPr="002765B1">
          <w:rPr>
            <w:rFonts w:ascii="Times New Roman" w:hAnsi="Times New Roman" w:cs="Times New Roman"/>
            <w:color w:val="0000FF"/>
            <w:sz w:val="30"/>
            <w:szCs w:val="30"/>
          </w:rPr>
          <w:t>Указа</w:t>
        </w:r>
      </w:hyperlink>
      <w:r w:rsidRPr="002765B1">
        <w:rPr>
          <w:rFonts w:ascii="Times New Roman" w:hAnsi="Times New Roman" w:cs="Times New Roman"/>
          <w:sz w:val="30"/>
          <w:szCs w:val="30"/>
        </w:rPr>
        <w:t xml:space="preserve"> Президента Республики Беларусь от 2 июня 2006 г. N 368 "О мерах по регулированию отношений при газификации природным газом эксплуатируемого жилищного фонда граждан" (Национальный реестр</w:t>
      </w:r>
      <w:proofErr w:type="gramEnd"/>
      <w:r w:rsidRPr="002765B1">
        <w:rPr>
          <w:rFonts w:ascii="Times New Roman" w:hAnsi="Times New Roman" w:cs="Times New Roman"/>
          <w:sz w:val="30"/>
          <w:szCs w:val="30"/>
        </w:rPr>
        <w:t xml:space="preserve"> правовых </w:t>
      </w:r>
      <w:r w:rsidRPr="002765B1">
        <w:rPr>
          <w:rFonts w:ascii="Times New Roman" w:hAnsi="Times New Roman" w:cs="Times New Roman"/>
          <w:sz w:val="30"/>
          <w:szCs w:val="30"/>
        </w:rPr>
        <w:lastRenderedPageBreak/>
        <w:t>актов Республики Беларусь, 2006 г., N 89, 1/7643).</w:t>
      </w:r>
    </w:p>
    <w:p w:rsidR="002765B1" w:rsidRPr="002765B1" w:rsidRDefault="002765B1" w:rsidP="002765B1">
      <w:pPr>
        <w:pStyle w:val="ConsPlusNormal"/>
        <w:ind w:firstLine="540"/>
        <w:jc w:val="both"/>
        <w:rPr>
          <w:rFonts w:ascii="Times New Roman" w:hAnsi="Times New Roman" w:cs="Times New Roman"/>
          <w:sz w:val="30"/>
          <w:szCs w:val="30"/>
        </w:rPr>
      </w:pPr>
      <w:bookmarkStart w:id="21" w:name="P108"/>
      <w:bookmarkEnd w:id="21"/>
      <w:r w:rsidRPr="002765B1">
        <w:rPr>
          <w:rFonts w:ascii="Times New Roman" w:hAnsi="Times New Roman" w:cs="Times New Roman"/>
          <w:sz w:val="30"/>
          <w:szCs w:val="30"/>
        </w:rPr>
        <w:t>2. Внести изменения и дополнения в следующие указы Президента Республики Беларусь:</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2.1. </w:t>
      </w:r>
      <w:hyperlink r:id="rId14" w:history="1">
        <w:r w:rsidRPr="002765B1">
          <w:rPr>
            <w:rFonts w:ascii="Times New Roman" w:hAnsi="Times New Roman" w:cs="Times New Roman"/>
            <w:color w:val="0000FF"/>
            <w:sz w:val="30"/>
            <w:szCs w:val="30"/>
          </w:rPr>
          <w:t>подпункт 1.1 пункта 1</w:t>
        </w:r>
      </w:hyperlink>
      <w:r w:rsidRPr="002765B1">
        <w:rPr>
          <w:rFonts w:ascii="Times New Roman" w:hAnsi="Times New Roman" w:cs="Times New Roman"/>
          <w:sz w:val="30"/>
          <w:szCs w:val="30"/>
        </w:rPr>
        <w:t xml:space="preserve"> Указа Президента Республики Беларусь от 6 октября 2006 г. N 604 "О мерах по повышению эффективности работы жилищно-коммунального хозяйства" (Национальный реестр правовых актов Республики Беларусь, 2006 г., N 165, 1/7980; Национальный правовой Интернет-портал Республики Беларусь, 10.12.2013, 1/14673) исключить;</w:t>
      </w: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 xml:space="preserve">2.2. </w:t>
      </w:r>
      <w:hyperlink r:id="rId15" w:history="1">
        <w:r w:rsidRPr="002765B1">
          <w:rPr>
            <w:rFonts w:ascii="Times New Roman" w:hAnsi="Times New Roman" w:cs="Times New Roman"/>
            <w:color w:val="0000FF"/>
            <w:sz w:val="30"/>
            <w:szCs w:val="30"/>
          </w:rPr>
          <w:t>пункты 9</w:t>
        </w:r>
      </w:hyperlink>
      <w:r w:rsidRPr="002765B1">
        <w:rPr>
          <w:rFonts w:ascii="Times New Roman" w:hAnsi="Times New Roman" w:cs="Times New Roman"/>
          <w:sz w:val="30"/>
          <w:szCs w:val="30"/>
        </w:rPr>
        <w:t xml:space="preserve">, </w:t>
      </w:r>
      <w:hyperlink r:id="rId16" w:history="1">
        <w:r w:rsidRPr="002765B1">
          <w:rPr>
            <w:rFonts w:ascii="Times New Roman" w:hAnsi="Times New Roman" w:cs="Times New Roman"/>
            <w:color w:val="0000FF"/>
            <w:sz w:val="30"/>
            <w:szCs w:val="30"/>
          </w:rPr>
          <w:t>10</w:t>
        </w:r>
      </w:hyperlink>
      <w:r w:rsidRPr="002765B1">
        <w:rPr>
          <w:rFonts w:ascii="Times New Roman" w:hAnsi="Times New Roman" w:cs="Times New Roman"/>
          <w:sz w:val="30"/>
          <w:szCs w:val="30"/>
        </w:rPr>
        <w:t xml:space="preserve">, </w:t>
      </w:r>
      <w:hyperlink r:id="rId17" w:history="1">
        <w:r w:rsidRPr="002765B1">
          <w:rPr>
            <w:rFonts w:ascii="Times New Roman" w:hAnsi="Times New Roman" w:cs="Times New Roman"/>
            <w:color w:val="0000FF"/>
            <w:sz w:val="30"/>
            <w:szCs w:val="30"/>
          </w:rPr>
          <w:t>16</w:t>
        </w:r>
      </w:hyperlink>
      <w:r w:rsidRPr="002765B1">
        <w:rPr>
          <w:rFonts w:ascii="Times New Roman" w:hAnsi="Times New Roman" w:cs="Times New Roman"/>
          <w:sz w:val="30"/>
          <w:szCs w:val="30"/>
        </w:rPr>
        <w:t xml:space="preserve"> и </w:t>
      </w:r>
      <w:hyperlink r:id="rId18" w:history="1">
        <w:r w:rsidRPr="002765B1">
          <w:rPr>
            <w:rFonts w:ascii="Times New Roman" w:hAnsi="Times New Roman" w:cs="Times New Roman"/>
            <w:color w:val="0000FF"/>
            <w:sz w:val="30"/>
            <w:szCs w:val="30"/>
          </w:rPr>
          <w:t>19</w:t>
        </w:r>
      </w:hyperlink>
      <w:r w:rsidRPr="002765B1">
        <w:rPr>
          <w:rFonts w:ascii="Times New Roman" w:hAnsi="Times New Roman" w:cs="Times New Roman"/>
          <w:sz w:val="30"/>
          <w:szCs w:val="30"/>
        </w:rPr>
        <w:t xml:space="preserve"> приложения 2 к Указу Президента Республики Беларусь от 26 марта 2007 г. N 138 "О некоторых вопросах обложения налогом на добавленную стоимость" (Национальный реестр правовых актов Республики Беларусь, 2007 г., N 79, 1/8436; Национальный правовой Интернет-портал Республики Беларусь, 18.05.2013, 1/14264) изложить в следующей редакции:</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"9. Техническое обслуживание лифта в многоквартирных жилых домах.</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10. Обращение с твердыми и жидкими коммунальными отходами</w:t>
      </w:r>
      <w:proofErr w:type="gramStart"/>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proofErr w:type="gramEnd"/>
      <w:r w:rsidRPr="002765B1">
        <w:rPr>
          <w:rFonts w:ascii="Times New Roman" w:hAnsi="Times New Roman" w:cs="Times New Roman"/>
          <w:sz w:val="30"/>
          <w:szCs w:val="30"/>
        </w:rPr>
        <w:t>"16. Поддержание и восстановление санитарного и технического состояния придомовой территории, санитарное содержание вспомогательных помещений жилого дома, электроснабжение общего имущества жилого дома</w:t>
      </w:r>
      <w:proofErr w:type="gramStart"/>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proofErr w:type="gramEnd"/>
      <w:r w:rsidRPr="002765B1">
        <w:rPr>
          <w:rFonts w:ascii="Times New Roman" w:hAnsi="Times New Roman" w:cs="Times New Roman"/>
          <w:sz w:val="30"/>
          <w:szCs w:val="30"/>
        </w:rPr>
        <w:t xml:space="preserve">"19. </w:t>
      </w:r>
      <w:proofErr w:type="gramStart"/>
      <w:r w:rsidRPr="002765B1">
        <w:rPr>
          <w:rFonts w:ascii="Times New Roman" w:hAnsi="Times New Roman" w:cs="Times New Roman"/>
          <w:sz w:val="30"/>
          <w:szCs w:val="30"/>
        </w:rPr>
        <w:t>Техническое освидетельствование, диагностирование лифта в многоквартирных жилых домах.";</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2.3. </w:t>
      </w:r>
      <w:hyperlink r:id="rId19" w:history="1">
        <w:r w:rsidRPr="002765B1">
          <w:rPr>
            <w:rFonts w:ascii="Times New Roman" w:hAnsi="Times New Roman" w:cs="Times New Roman"/>
            <w:color w:val="0000FF"/>
            <w:sz w:val="30"/>
            <w:szCs w:val="30"/>
          </w:rPr>
          <w:t>подпункт 3.6 пункта 3</w:t>
        </w:r>
      </w:hyperlink>
      <w:r w:rsidRPr="002765B1">
        <w:rPr>
          <w:rFonts w:ascii="Times New Roman" w:hAnsi="Times New Roman" w:cs="Times New Roman"/>
          <w:sz w:val="30"/>
          <w:szCs w:val="30"/>
        </w:rPr>
        <w:t xml:space="preserve"> Указа Президента Республики Беларусь от 7 сентября 2007 г. N 413 "О совершенствовании системы учета граждан по месту жительства и месту пребывания" (Национальный реестр правовых актов Республики Беларусь, 2007 г., N 223, 1/8873) изложить в следующей редакции: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"3.6. расходы организаций, осуществляющих эксплуатацию жилищного фонда и (или) предоставляющих жилищно-коммунальные услуги, связанные с регистрацией граждан по месту жительства и месту пребывания, возмещаются из средств местных бюджетов в порядке, определяемом Министерством жилищно-коммунального хозяйства по согласованию с Министерством финансов</w:t>
      </w:r>
      <w:proofErr w:type="gramStart"/>
      <w:r w:rsidRPr="002765B1">
        <w:rPr>
          <w:rFonts w:ascii="Times New Roman" w:hAnsi="Times New Roman" w:cs="Times New Roman"/>
          <w:sz w:val="30"/>
          <w:szCs w:val="30"/>
        </w:rPr>
        <w:t>.";</w:t>
      </w:r>
      <w:proofErr w:type="gramEnd"/>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 xml:space="preserve">2.4. в </w:t>
      </w:r>
      <w:hyperlink r:id="rId20" w:history="1">
        <w:r w:rsidRPr="002765B1">
          <w:rPr>
            <w:rFonts w:ascii="Times New Roman" w:hAnsi="Times New Roman" w:cs="Times New Roman"/>
            <w:color w:val="0000FF"/>
            <w:sz w:val="30"/>
            <w:szCs w:val="30"/>
          </w:rPr>
          <w:t>графе 1 подпункта 1.11-1 пункта 1</w:t>
        </w:r>
      </w:hyperlink>
      <w:r w:rsidRPr="002765B1">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roofErr w:type="gramEnd"/>
      <w:r w:rsidRPr="002765B1">
        <w:rPr>
          <w:rFonts w:ascii="Times New Roman" w:hAnsi="Times New Roman" w:cs="Times New Roman"/>
          <w:sz w:val="30"/>
          <w:szCs w:val="30"/>
        </w:rPr>
        <w:t xml:space="preserve"> </w:t>
      </w:r>
      <w:proofErr w:type="gramStart"/>
      <w:r w:rsidRPr="002765B1">
        <w:rPr>
          <w:rFonts w:ascii="Times New Roman" w:hAnsi="Times New Roman" w:cs="Times New Roman"/>
          <w:sz w:val="30"/>
          <w:szCs w:val="30"/>
        </w:rPr>
        <w:t>Национальный правовой Интернет-портал Республики Беларусь, 10.12.2014, 1/15447), слова "пользование лифтом" заменить словами "техническое обслуживание лифта";</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2.5. в </w:t>
      </w:r>
      <w:hyperlink r:id="rId21" w:history="1">
        <w:r w:rsidRPr="002765B1">
          <w:rPr>
            <w:rFonts w:ascii="Times New Roman" w:hAnsi="Times New Roman" w:cs="Times New Roman"/>
            <w:color w:val="0000FF"/>
            <w:sz w:val="30"/>
            <w:szCs w:val="30"/>
          </w:rPr>
          <w:t>приложении 1</w:t>
        </w:r>
      </w:hyperlink>
      <w:r w:rsidRPr="002765B1">
        <w:rPr>
          <w:rFonts w:ascii="Times New Roman" w:hAnsi="Times New Roman" w:cs="Times New Roman"/>
          <w:sz w:val="30"/>
          <w:szCs w:val="30"/>
        </w:rPr>
        <w:t xml:space="preserve"> к Указу Президента Республики Беларусь от 25 февраля 2011 г. N 72 "О некоторых вопросах регулирования цен (тарифов) в Республике Беларусь" (Национальный реестр правовых актов Республики Беларусь, 2011 г., N 26, 1/12374; Национальный правовой Интернет-портал Республики Беларусь, 19.01.2013, 1/14016; 10.12.2013, 1/14673):</w:t>
      </w:r>
    </w:p>
    <w:p w:rsidR="002765B1" w:rsidRPr="002765B1" w:rsidRDefault="002765B1" w:rsidP="002765B1">
      <w:pPr>
        <w:pStyle w:val="ConsPlusNormal"/>
        <w:ind w:firstLine="540"/>
        <w:jc w:val="both"/>
        <w:rPr>
          <w:rFonts w:ascii="Times New Roman" w:hAnsi="Times New Roman" w:cs="Times New Roman"/>
          <w:sz w:val="30"/>
          <w:szCs w:val="30"/>
        </w:rPr>
      </w:pPr>
      <w:hyperlink r:id="rId22" w:history="1">
        <w:r w:rsidRPr="002765B1">
          <w:rPr>
            <w:rFonts w:ascii="Times New Roman" w:hAnsi="Times New Roman" w:cs="Times New Roman"/>
            <w:color w:val="0000FF"/>
            <w:sz w:val="30"/>
            <w:szCs w:val="30"/>
          </w:rPr>
          <w:t>абзац первый раздела</w:t>
        </w:r>
      </w:hyperlink>
      <w:r w:rsidRPr="002765B1">
        <w:rPr>
          <w:rFonts w:ascii="Times New Roman" w:hAnsi="Times New Roman" w:cs="Times New Roman"/>
          <w:sz w:val="30"/>
          <w:szCs w:val="30"/>
        </w:rPr>
        <w:t xml:space="preserve"> "Совет Министров Республики Беларусь" после слова </w:t>
      </w:r>
      <w:r w:rsidRPr="002765B1">
        <w:rPr>
          <w:rFonts w:ascii="Times New Roman" w:hAnsi="Times New Roman" w:cs="Times New Roman"/>
          <w:sz w:val="30"/>
          <w:szCs w:val="30"/>
        </w:rPr>
        <w:lastRenderedPageBreak/>
        <w:t>"газоснабжение" дополнить словами ", снабжение сжиженным углеводородным газом от индивидуальных баллонных или резервуарных установок";</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23" w:history="1">
        <w:r w:rsidRPr="002765B1">
          <w:rPr>
            <w:rFonts w:ascii="Times New Roman" w:hAnsi="Times New Roman" w:cs="Times New Roman"/>
            <w:color w:val="0000FF"/>
            <w:sz w:val="30"/>
            <w:szCs w:val="30"/>
          </w:rPr>
          <w:t>разделе</w:t>
        </w:r>
      </w:hyperlink>
      <w:r w:rsidRPr="002765B1">
        <w:rPr>
          <w:rFonts w:ascii="Times New Roman" w:hAnsi="Times New Roman" w:cs="Times New Roman"/>
          <w:sz w:val="30"/>
          <w:szCs w:val="30"/>
        </w:rPr>
        <w:t xml:space="preserve"> "Облисполкомы и Минский горисполком":</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24" w:history="1">
        <w:r w:rsidRPr="002765B1">
          <w:rPr>
            <w:rFonts w:ascii="Times New Roman" w:hAnsi="Times New Roman" w:cs="Times New Roman"/>
            <w:color w:val="0000FF"/>
            <w:sz w:val="30"/>
            <w:szCs w:val="30"/>
          </w:rPr>
          <w:t>абзаце четвертом</w:t>
        </w:r>
      </w:hyperlink>
      <w:r w:rsidRPr="002765B1">
        <w:rPr>
          <w:rFonts w:ascii="Times New Roman" w:hAnsi="Times New Roman" w:cs="Times New Roman"/>
          <w:sz w:val="30"/>
          <w:szCs w:val="30"/>
        </w:rPr>
        <w:t xml:space="preserve"> слова "вывозу, обезвреживанию и переработке твердых и жидких коммунальных отходов" заменить словами "обращению с твердыми и жидкими коммунальными отходами";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25" w:history="1">
        <w:r w:rsidRPr="002765B1">
          <w:rPr>
            <w:rFonts w:ascii="Times New Roman" w:hAnsi="Times New Roman" w:cs="Times New Roman"/>
            <w:color w:val="0000FF"/>
            <w:sz w:val="30"/>
            <w:szCs w:val="30"/>
          </w:rPr>
          <w:t>абзаце седьмом</w:t>
        </w:r>
      </w:hyperlink>
      <w:r w:rsidRPr="002765B1">
        <w:rPr>
          <w:rFonts w:ascii="Times New Roman" w:hAnsi="Times New Roman" w:cs="Times New Roman"/>
          <w:sz w:val="30"/>
          <w:szCs w:val="30"/>
        </w:rPr>
        <w:t xml:space="preserve"> слова "вывозу, обезвреживанию и переработке твердых коммунальных отходов" заменить словами "обращению с твердыми коммунальными отходами";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26" w:history="1">
        <w:r w:rsidRPr="002765B1">
          <w:rPr>
            <w:rFonts w:ascii="Times New Roman" w:hAnsi="Times New Roman" w:cs="Times New Roman"/>
            <w:color w:val="0000FF"/>
            <w:sz w:val="30"/>
            <w:szCs w:val="30"/>
          </w:rPr>
          <w:t>абзаце одиннадцатом</w:t>
        </w:r>
      </w:hyperlink>
      <w:r w:rsidRPr="002765B1">
        <w:rPr>
          <w:rFonts w:ascii="Times New Roman" w:hAnsi="Times New Roman" w:cs="Times New Roman"/>
          <w:sz w:val="30"/>
          <w:szCs w:val="30"/>
        </w:rPr>
        <w:t xml:space="preserve"> слова "пользование лифтом" заменить словами "техническое обслуживание лифта";</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дополнить </w:t>
      </w:r>
      <w:hyperlink r:id="rId27" w:history="1">
        <w:r w:rsidRPr="002765B1">
          <w:rPr>
            <w:rFonts w:ascii="Times New Roman" w:hAnsi="Times New Roman" w:cs="Times New Roman"/>
            <w:color w:val="0000FF"/>
            <w:sz w:val="30"/>
            <w:szCs w:val="30"/>
          </w:rPr>
          <w:t>раздел</w:t>
        </w:r>
      </w:hyperlink>
      <w:r w:rsidRPr="002765B1">
        <w:rPr>
          <w:rFonts w:ascii="Times New Roman" w:hAnsi="Times New Roman" w:cs="Times New Roman"/>
          <w:sz w:val="30"/>
          <w:szCs w:val="30"/>
        </w:rPr>
        <w:t xml:space="preserve"> абзацем двенадцатым следующего содержания:</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"Услуги по водоснабжению, предоставляемые организациям системы Министерства жилищно-коммунального хозяйства юридическими лицами";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2.6. в </w:t>
      </w:r>
      <w:hyperlink r:id="rId28" w:history="1">
        <w:r w:rsidRPr="002765B1">
          <w:rPr>
            <w:rFonts w:ascii="Times New Roman" w:hAnsi="Times New Roman" w:cs="Times New Roman"/>
            <w:color w:val="0000FF"/>
            <w:sz w:val="30"/>
            <w:szCs w:val="30"/>
          </w:rPr>
          <w:t>пункте 1</w:t>
        </w:r>
      </w:hyperlink>
      <w:r w:rsidRPr="002765B1">
        <w:rPr>
          <w:rFonts w:ascii="Times New Roman" w:hAnsi="Times New Roman" w:cs="Times New Roman"/>
          <w:sz w:val="30"/>
          <w:szCs w:val="30"/>
        </w:rPr>
        <w:t xml:space="preserve">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(Национальный правовой Интернет-портал Республики Беларусь, 10.12.2013, 1/14673):</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29" w:history="1">
        <w:r w:rsidRPr="002765B1">
          <w:rPr>
            <w:rFonts w:ascii="Times New Roman" w:hAnsi="Times New Roman" w:cs="Times New Roman"/>
            <w:color w:val="0000FF"/>
            <w:sz w:val="30"/>
            <w:szCs w:val="30"/>
          </w:rPr>
          <w:t>подстрочном примечании</w:t>
        </w:r>
      </w:hyperlink>
      <w:r w:rsidRPr="002765B1">
        <w:rPr>
          <w:rFonts w:ascii="Times New Roman" w:hAnsi="Times New Roman" w:cs="Times New Roman"/>
          <w:sz w:val="30"/>
          <w:szCs w:val="30"/>
        </w:rPr>
        <w:t xml:space="preserve"> к подпункту 1.1:</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после </w:t>
      </w:r>
      <w:hyperlink r:id="rId30" w:history="1">
        <w:r w:rsidRPr="002765B1">
          <w:rPr>
            <w:rFonts w:ascii="Times New Roman" w:hAnsi="Times New Roman" w:cs="Times New Roman"/>
            <w:color w:val="0000FF"/>
            <w:sz w:val="30"/>
            <w:szCs w:val="30"/>
          </w:rPr>
          <w:t>слова</w:t>
        </w:r>
      </w:hyperlink>
      <w:r w:rsidRPr="002765B1">
        <w:rPr>
          <w:rFonts w:ascii="Times New Roman" w:hAnsi="Times New Roman" w:cs="Times New Roman"/>
          <w:sz w:val="30"/>
          <w:szCs w:val="30"/>
        </w:rPr>
        <w:t xml:space="preserve"> "газоснабжению" дополнить словами ", снабжению сжиженным углеводородным газом от индивидуальных баллонных или резервуарных установок";</w:t>
      </w:r>
    </w:p>
    <w:p w:rsidR="002765B1" w:rsidRPr="002765B1" w:rsidRDefault="002765B1" w:rsidP="002765B1">
      <w:pPr>
        <w:pStyle w:val="ConsPlusNormal"/>
        <w:ind w:firstLine="540"/>
        <w:jc w:val="both"/>
        <w:rPr>
          <w:rFonts w:ascii="Times New Roman" w:hAnsi="Times New Roman" w:cs="Times New Roman"/>
          <w:sz w:val="30"/>
          <w:szCs w:val="30"/>
        </w:rPr>
      </w:pPr>
      <w:hyperlink r:id="rId31" w:history="1">
        <w:r w:rsidRPr="002765B1">
          <w:rPr>
            <w:rFonts w:ascii="Times New Roman" w:hAnsi="Times New Roman" w:cs="Times New Roman"/>
            <w:color w:val="0000FF"/>
            <w:sz w:val="30"/>
            <w:szCs w:val="30"/>
          </w:rPr>
          <w:t>слова</w:t>
        </w:r>
      </w:hyperlink>
      <w:r w:rsidRPr="002765B1">
        <w:rPr>
          <w:rFonts w:ascii="Times New Roman" w:hAnsi="Times New Roman" w:cs="Times New Roman"/>
          <w:sz w:val="30"/>
          <w:szCs w:val="30"/>
        </w:rPr>
        <w:t xml:space="preserve"> "пользованию лифтом" заменить словами "техническому обслуживанию лифта", слова "вывозу, обезвреживанию и переработке твердых коммунальных отходов" заменить словами "обращению с твердыми коммунальными отходами";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32" w:history="1">
        <w:r w:rsidRPr="002765B1">
          <w:rPr>
            <w:rFonts w:ascii="Times New Roman" w:hAnsi="Times New Roman" w:cs="Times New Roman"/>
            <w:color w:val="0000FF"/>
            <w:sz w:val="30"/>
            <w:szCs w:val="30"/>
          </w:rPr>
          <w:t>части первой подпункта 1.4</w:t>
        </w:r>
      </w:hyperlink>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из </w:t>
      </w:r>
      <w:hyperlink r:id="rId33" w:history="1">
        <w:r w:rsidRPr="002765B1">
          <w:rPr>
            <w:rFonts w:ascii="Times New Roman" w:hAnsi="Times New Roman" w:cs="Times New Roman"/>
            <w:color w:val="0000FF"/>
            <w:sz w:val="30"/>
            <w:szCs w:val="30"/>
          </w:rPr>
          <w:t>абзаца первого</w:t>
        </w:r>
      </w:hyperlink>
      <w:r w:rsidRPr="002765B1">
        <w:rPr>
          <w:rFonts w:ascii="Times New Roman" w:hAnsi="Times New Roman" w:cs="Times New Roman"/>
          <w:sz w:val="30"/>
          <w:szCs w:val="30"/>
        </w:rPr>
        <w:t xml:space="preserve"> слова "(кроме тарифа на капитальный ремонт жилого дома)" исключить;</w:t>
      </w:r>
    </w:p>
    <w:p w:rsidR="002765B1" w:rsidRPr="002765B1" w:rsidRDefault="002765B1" w:rsidP="002765B1">
      <w:pPr>
        <w:pStyle w:val="ConsPlusNormal"/>
        <w:ind w:firstLine="540"/>
        <w:jc w:val="both"/>
        <w:rPr>
          <w:rFonts w:ascii="Times New Roman" w:hAnsi="Times New Roman" w:cs="Times New Roman"/>
          <w:sz w:val="30"/>
          <w:szCs w:val="30"/>
        </w:rPr>
      </w:pPr>
      <w:hyperlink r:id="rId34" w:history="1">
        <w:r w:rsidRPr="002765B1">
          <w:rPr>
            <w:rFonts w:ascii="Times New Roman" w:hAnsi="Times New Roman" w:cs="Times New Roman"/>
            <w:color w:val="0000FF"/>
            <w:sz w:val="30"/>
            <w:szCs w:val="30"/>
          </w:rPr>
          <w:t>абзац второй</w:t>
        </w:r>
      </w:hyperlink>
      <w:r w:rsidRPr="002765B1">
        <w:rPr>
          <w:rFonts w:ascii="Times New Roman" w:hAnsi="Times New Roman" w:cs="Times New Roman"/>
          <w:sz w:val="30"/>
          <w:szCs w:val="30"/>
        </w:rPr>
        <w:t xml:space="preserve"> после слова "газоснабжению" дополнить словами ", снабжению сжиженным углеводородным газом от индивидуальных баллонных или резервуарных установок";</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35" w:history="1">
        <w:r w:rsidRPr="002765B1">
          <w:rPr>
            <w:rFonts w:ascii="Times New Roman" w:hAnsi="Times New Roman" w:cs="Times New Roman"/>
            <w:color w:val="0000FF"/>
            <w:sz w:val="30"/>
            <w:szCs w:val="30"/>
          </w:rPr>
          <w:t>абзаце третьем</w:t>
        </w:r>
      </w:hyperlink>
      <w:r w:rsidRPr="002765B1">
        <w:rPr>
          <w:rFonts w:ascii="Times New Roman" w:hAnsi="Times New Roman" w:cs="Times New Roman"/>
          <w:sz w:val="30"/>
          <w:szCs w:val="30"/>
        </w:rPr>
        <w:t xml:space="preserve"> слова "вывозу, обезвреживанию и переработке твердых коммунальных отходов" заменить словами "обращению с твердыми коммунальными отходами";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36" w:history="1">
        <w:r w:rsidRPr="002765B1">
          <w:rPr>
            <w:rFonts w:ascii="Times New Roman" w:hAnsi="Times New Roman" w:cs="Times New Roman"/>
            <w:color w:val="0000FF"/>
            <w:sz w:val="30"/>
            <w:szCs w:val="30"/>
          </w:rPr>
          <w:t>абзаце четвертом</w:t>
        </w:r>
      </w:hyperlink>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после </w:t>
      </w:r>
      <w:hyperlink r:id="rId37" w:history="1">
        <w:r w:rsidRPr="002765B1">
          <w:rPr>
            <w:rFonts w:ascii="Times New Roman" w:hAnsi="Times New Roman" w:cs="Times New Roman"/>
            <w:color w:val="0000FF"/>
            <w:sz w:val="30"/>
            <w:szCs w:val="30"/>
          </w:rPr>
          <w:t>слов</w:t>
        </w:r>
      </w:hyperlink>
      <w:r w:rsidRPr="002765B1">
        <w:rPr>
          <w:rFonts w:ascii="Times New Roman" w:hAnsi="Times New Roman" w:cs="Times New Roman"/>
          <w:sz w:val="30"/>
          <w:szCs w:val="30"/>
        </w:rPr>
        <w:t xml:space="preserve"> "техническому обслуживанию" дополнить абзац словами "и капитальному ремонту";</w:t>
      </w:r>
    </w:p>
    <w:p w:rsidR="002765B1" w:rsidRPr="002765B1" w:rsidRDefault="002765B1" w:rsidP="002765B1">
      <w:pPr>
        <w:pStyle w:val="ConsPlusNormal"/>
        <w:ind w:firstLine="540"/>
        <w:jc w:val="both"/>
        <w:rPr>
          <w:rFonts w:ascii="Times New Roman" w:hAnsi="Times New Roman" w:cs="Times New Roman"/>
          <w:sz w:val="30"/>
          <w:szCs w:val="30"/>
        </w:rPr>
      </w:pPr>
      <w:hyperlink r:id="rId38" w:history="1">
        <w:r w:rsidRPr="002765B1">
          <w:rPr>
            <w:rFonts w:ascii="Times New Roman" w:hAnsi="Times New Roman" w:cs="Times New Roman"/>
            <w:color w:val="0000FF"/>
            <w:sz w:val="30"/>
            <w:szCs w:val="30"/>
          </w:rPr>
          <w:t>слова</w:t>
        </w:r>
      </w:hyperlink>
      <w:r w:rsidRPr="002765B1">
        <w:rPr>
          <w:rFonts w:ascii="Times New Roman" w:hAnsi="Times New Roman" w:cs="Times New Roman"/>
          <w:sz w:val="30"/>
          <w:szCs w:val="30"/>
        </w:rPr>
        <w:t xml:space="preserve"> "пользованию лифтом" заменить словами "техническому обслуживанию лифта";</w:t>
      </w:r>
    </w:p>
    <w:p w:rsidR="002765B1" w:rsidRPr="002765B1" w:rsidRDefault="002765B1" w:rsidP="002765B1">
      <w:pPr>
        <w:pStyle w:val="ConsPlusNormal"/>
        <w:ind w:firstLine="540"/>
        <w:jc w:val="both"/>
        <w:rPr>
          <w:rFonts w:ascii="Times New Roman" w:hAnsi="Times New Roman" w:cs="Times New Roman"/>
          <w:sz w:val="30"/>
          <w:szCs w:val="30"/>
        </w:rPr>
      </w:pPr>
      <w:hyperlink r:id="rId39" w:history="1">
        <w:r w:rsidRPr="002765B1">
          <w:rPr>
            <w:rFonts w:ascii="Times New Roman" w:hAnsi="Times New Roman" w:cs="Times New Roman"/>
            <w:color w:val="0000FF"/>
            <w:sz w:val="30"/>
            <w:szCs w:val="30"/>
          </w:rPr>
          <w:t>подпункт 1.6</w:t>
        </w:r>
      </w:hyperlink>
      <w:r w:rsidRPr="002765B1">
        <w:rPr>
          <w:rFonts w:ascii="Times New Roman" w:hAnsi="Times New Roman" w:cs="Times New Roman"/>
          <w:sz w:val="30"/>
          <w:szCs w:val="30"/>
        </w:rPr>
        <w:t xml:space="preserve"> дополнить словами ", рассчитанных исходя из объемов оказываемых населению жилищно-коммунальных услуг и нормативов субсидирования единицы жилищно-коммунальной услуги, определяемых в соответствии с законодательством";</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lastRenderedPageBreak/>
        <w:t xml:space="preserve">в </w:t>
      </w:r>
      <w:hyperlink r:id="rId40" w:history="1">
        <w:r w:rsidRPr="002765B1">
          <w:rPr>
            <w:rFonts w:ascii="Times New Roman" w:hAnsi="Times New Roman" w:cs="Times New Roman"/>
            <w:color w:val="0000FF"/>
            <w:sz w:val="30"/>
            <w:szCs w:val="30"/>
          </w:rPr>
          <w:t>подпункте 1.7</w:t>
        </w:r>
      </w:hyperlink>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41" w:history="1">
        <w:r w:rsidRPr="002765B1">
          <w:rPr>
            <w:rFonts w:ascii="Times New Roman" w:hAnsi="Times New Roman" w:cs="Times New Roman"/>
            <w:color w:val="0000FF"/>
            <w:sz w:val="30"/>
            <w:szCs w:val="30"/>
          </w:rPr>
          <w:t>части первой</w:t>
        </w:r>
      </w:hyperlink>
      <w:r w:rsidRPr="002765B1">
        <w:rPr>
          <w:rFonts w:ascii="Times New Roman" w:hAnsi="Times New Roman" w:cs="Times New Roman"/>
          <w:sz w:val="30"/>
          <w:szCs w:val="30"/>
        </w:rPr>
        <w:t xml:space="preserve"> слова "текущего ремонта" заменить словами "текущего и капитального ремонтов", слова "текущий ремонт" заменить словами "текущий, капитальный ремонт";</w:t>
      </w:r>
    </w:p>
    <w:p w:rsidR="002765B1" w:rsidRPr="002765B1" w:rsidRDefault="002765B1" w:rsidP="002765B1">
      <w:pPr>
        <w:pStyle w:val="ConsPlusNormal"/>
        <w:ind w:firstLine="540"/>
        <w:jc w:val="both"/>
        <w:rPr>
          <w:rFonts w:ascii="Times New Roman" w:hAnsi="Times New Roman" w:cs="Times New Roman"/>
          <w:sz w:val="30"/>
          <w:szCs w:val="30"/>
        </w:rPr>
      </w:pPr>
      <w:hyperlink r:id="rId42" w:history="1">
        <w:r w:rsidRPr="002765B1">
          <w:rPr>
            <w:rFonts w:ascii="Times New Roman" w:hAnsi="Times New Roman" w:cs="Times New Roman"/>
            <w:color w:val="0000FF"/>
            <w:sz w:val="30"/>
            <w:szCs w:val="30"/>
          </w:rPr>
          <w:t>часть вторую</w:t>
        </w:r>
      </w:hyperlink>
      <w:r w:rsidRPr="002765B1">
        <w:rPr>
          <w:rFonts w:ascii="Times New Roman" w:hAnsi="Times New Roman" w:cs="Times New Roman"/>
          <w:sz w:val="30"/>
          <w:szCs w:val="30"/>
        </w:rPr>
        <w:t xml:space="preserve"> изложить в следующей редакции: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"Порядок планирования, проведения и финансирования текущего ремонта жилищного фонда, а также виды работ, выполняемых при текущем ремонте жилищного фонда, и источники их финансирования определяются Министерством жилищно-коммунального хозяйства по согласованию с Министерством финансов</w:t>
      </w:r>
      <w:proofErr w:type="gramStart"/>
      <w:r w:rsidRPr="002765B1">
        <w:rPr>
          <w:rFonts w:ascii="Times New Roman" w:hAnsi="Times New Roman" w:cs="Times New Roman"/>
          <w:sz w:val="30"/>
          <w:szCs w:val="30"/>
        </w:rPr>
        <w:t>.";</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дополнить </w:t>
      </w:r>
      <w:hyperlink r:id="rId43" w:history="1">
        <w:r w:rsidRPr="002765B1">
          <w:rPr>
            <w:rFonts w:ascii="Times New Roman" w:hAnsi="Times New Roman" w:cs="Times New Roman"/>
            <w:color w:val="0000FF"/>
            <w:sz w:val="30"/>
            <w:szCs w:val="30"/>
          </w:rPr>
          <w:t>подпункт</w:t>
        </w:r>
      </w:hyperlink>
      <w:r w:rsidRPr="002765B1">
        <w:rPr>
          <w:rFonts w:ascii="Times New Roman" w:hAnsi="Times New Roman" w:cs="Times New Roman"/>
          <w:sz w:val="30"/>
          <w:szCs w:val="30"/>
        </w:rPr>
        <w:t xml:space="preserve"> частью третьей следующего содержания:</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"Порядок планирования, проведения и финансирования капитального ремонта жилищного фонда определяется Советом Министров Республики Беларусь</w:t>
      </w:r>
      <w:proofErr w:type="gramStart"/>
      <w:r w:rsidRPr="002765B1">
        <w:rPr>
          <w:rFonts w:ascii="Times New Roman" w:hAnsi="Times New Roman" w:cs="Times New Roman"/>
          <w:sz w:val="30"/>
          <w:szCs w:val="30"/>
        </w:rPr>
        <w:t>;"</w:t>
      </w:r>
      <w:proofErr w:type="gramEnd"/>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44" w:history="1">
        <w:r w:rsidRPr="002765B1">
          <w:rPr>
            <w:rFonts w:ascii="Times New Roman" w:hAnsi="Times New Roman" w:cs="Times New Roman"/>
            <w:color w:val="0000FF"/>
            <w:sz w:val="30"/>
            <w:szCs w:val="30"/>
          </w:rPr>
          <w:t>подпункте 1.8</w:t>
        </w:r>
      </w:hyperlink>
      <w:r w:rsidRPr="002765B1">
        <w:rPr>
          <w:rFonts w:ascii="Times New Roman" w:hAnsi="Times New Roman" w:cs="Times New Roman"/>
          <w:sz w:val="30"/>
          <w:szCs w:val="30"/>
        </w:rPr>
        <w:t xml:space="preserve"> слова "вывоз, обезвреживание и переработка твердых и жидких коммунальных отходов" заменить словами "обращение с твердыми коммунальными отходами";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45" w:history="1">
        <w:r w:rsidRPr="002765B1">
          <w:rPr>
            <w:rFonts w:ascii="Times New Roman" w:hAnsi="Times New Roman" w:cs="Times New Roman"/>
            <w:color w:val="0000FF"/>
            <w:sz w:val="30"/>
            <w:szCs w:val="30"/>
          </w:rPr>
          <w:t>подпункте 1.10</w:t>
        </w:r>
      </w:hyperlink>
      <w:r w:rsidRPr="002765B1">
        <w:rPr>
          <w:rFonts w:ascii="Times New Roman" w:hAnsi="Times New Roman" w:cs="Times New Roman"/>
          <w:sz w:val="30"/>
          <w:szCs w:val="30"/>
        </w:rPr>
        <w:t>:</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46" w:history="1">
        <w:r w:rsidRPr="002765B1">
          <w:rPr>
            <w:rFonts w:ascii="Times New Roman" w:hAnsi="Times New Roman" w:cs="Times New Roman"/>
            <w:color w:val="0000FF"/>
            <w:sz w:val="30"/>
            <w:szCs w:val="30"/>
          </w:rPr>
          <w:t>абзаце втором</w:t>
        </w:r>
      </w:hyperlink>
      <w:r w:rsidRPr="002765B1">
        <w:rPr>
          <w:rFonts w:ascii="Times New Roman" w:hAnsi="Times New Roman" w:cs="Times New Roman"/>
          <w:sz w:val="30"/>
          <w:szCs w:val="30"/>
        </w:rPr>
        <w:t xml:space="preserve"> слова "пользованию лифтом" заменить словами "техническому обслуживанию лифта", слова "вывозу, обезвреживанию и переработке твердых коммунальных отходов" заменить словами "обращению с твердыми коммунальными отходами";</w:t>
      </w:r>
    </w:p>
    <w:p w:rsidR="002765B1" w:rsidRPr="002765B1" w:rsidRDefault="002765B1" w:rsidP="002765B1">
      <w:pPr>
        <w:pStyle w:val="ConsPlusNormal"/>
        <w:ind w:firstLine="540"/>
        <w:jc w:val="both"/>
        <w:rPr>
          <w:rFonts w:ascii="Times New Roman" w:hAnsi="Times New Roman" w:cs="Times New Roman"/>
          <w:sz w:val="30"/>
          <w:szCs w:val="30"/>
        </w:rPr>
      </w:pPr>
      <w:hyperlink r:id="rId47" w:history="1">
        <w:r w:rsidRPr="002765B1">
          <w:rPr>
            <w:rFonts w:ascii="Times New Roman" w:hAnsi="Times New Roman" w:cs="Times New Roman"/>
            <w:color w:val="0000FF"/>
            <w:sz w:val="30"/>
            <w:szCs w:val="30"/>
          </w:rPr>
          <w:t>абзац третий</w:t>
        </w:r>
      </w:hyperlink>
      <w:r w:rsidRPr="002765B1">
        <w:rPr>
          <w:rFonts w:ascii="Times New Roman" w:hAnsi="Times New Roman" w:cs="Times New Roman"/>
          <w:sz w:val="30"/>
          <w:szCs w:val="30"/>
        </w:rPr>
        <w:t xml:space="preserve"> после слова "газоснабжению" дополнить словами ", снабжению сжиженным углеводородным газом от индивидуальных баллонных или резервуарных установок";</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в </w:t>
      </w:r>
      <w:hyperlink r:id="rId48" w:history="1">
        <w:r w:rsidRPr="002765B1">
          <w:rPr>
            <w:rFonts w:ascii="Times New Roman" w:hAnsi="Times New Roman" w:cs="Times New Roman"/>
            <w:color w:val="0000FF"/>
            <w:sz w:val="30"/>
            <w:szCs w:val="30"/>
          </w:rPr>
          <w:t>подпункте 1.11</w:t>
        </w:r>
      </w:hyperlink>
      <w:r w:rsidRPr="002765B1">
        <w:rPr>
          <w:rFonts w:ascii="Times New Roman" w:hAnsi="Times New Roman" w:cs="Times New Roman"/>
          <w:sz w:val="30"/>
          <w:szCs w:val="30"/>
        </w:rPr>
        <w:t xml:space="preserve"> слова "планирования финансирования на очередной финансовый год" заменить словами "планирования и финансирования".</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Пункт 3 вступил в силу после официального опубликования (</w:t>
      </w:r>
      <w:hyperlink w:anchor="P179" w:history="1">
        <w:r w:rsidRPr="002765B1">
          <w:rPr>
            <w:rFonts w:ascii="Times New Roman" w:hAnsi="Times New Roman" w:cs="Times New Roman"/>
            <w:color w:val="0000FF"/>
            <w:sz w:val="30"/>
            <w:szCs w:val="30"/>
          </w:rPr>
          <w:t>подпункт 6.3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3. Совету Министров Республики Беларусь:</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3.1. при формировании проектов республиканского бюджета на 2016 - 2020 годы предусматривать средства Министерству жилищно-коммунального хозяйства на разработку и совершенствование технических нормативных правовых актов в сфере жилищно-коммунального хозяйства и проведение обязательных энергетических обследований (</w:t>
      </w:r>
      <w:proofErr w:type="spellStart"/>
      <w:r w:rsidRPr="002765B1">
        <w:rPr>
          <w:rFonts w:ascii="Times New Roman" w:hAnsi="Times New Roman" w:cs="Times New Roman"/>
          <w:sz w:val="30"/>
          <w:szCs w:val="30"/>
        </w:rPr>
        <w:t>энергоаудитов</w:t>
      </w:r>
      <w:proofErr w:type="spellEnd"/>
      <w:r w:rsidRPr="002765B1">
        <w:rPr>
          <w:rFonts w:ascii="Times New Roman" w:hAnsi="Times New Roman" w:cs="Times New Roman"/>
          <w:sz w:val="30"/>
          <w:szCs w:val="30"/>
        </w:rPr>
        <w:t>) организаций ЖКХ системы Министерства жилищно-коммунального хозяйства;</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3.2. в шестимесячный срок обеспечить внесение в Палату представителей Национального собрания Республики Беларусь проекта закона Республики Беларусь, предусматривающего приведение Жилищного </w:t>
      </w:r>
      <w:hyperlink r:id="rId49" w:history="1">
        <w:r w:rsidRPr="002765B1">
          <w:rPr>
            <w:rFonts w:ascii="Times New Roman" w:hAnsi="Times New Roman" w:cs="Times New Roman"/>
            <w:color w:val="0000FF"/>
            <w:sz w:val="30"/>
            <w:szCs w:val="30"/>
          </w:rPr>
          <w:t>кодекса</w:t>
        </w:r>
      </w:hyperlink>
      <w:r w:rsidRPr="002765B1">
        <w:rPr>
          <w:rFonts w:ascii="Times New Roman" w:hAnsi="Times New Roman" w:cs="Times New Roman"/>
          <w:sz w:val="30"/>
          <w:szCs w:val="30"/>
        </w:rPr>
        <w:t xml:space="preserve"> Республики Беларусь и иных законов в соответствие с настоящим Указом;</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3.3. в трехмесячный срок:</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lastRenderedPageBreak/>
        <w:t xml:space="preserve">определить </w:t>
      </w:r>
      <w:hyperlink r:id="rId50" w:history="1">
        <w:r w:rsidRPr="002765B1">
          <w:rPr>
            <w:rFonts w:ascii="Times New Roman" w:hAnsi="Times New Roman" w:cs="Times New Roman"/>
            <w:color w:val="0000FF"/>
            <w:sz w:val="30"/>
            <w:szCs w:val="30"/>
          </w:rPr>
          <w:t>порядок</w:t>
        </w:r>
      </w:hyperlink>
      <w:r w:rsidRPr="002765B1">
        <w:rPr>
          <w:rFonts w:ascii="Times New Roman" w:hAnsi="Times New Roman" w:cs="Times New Roman"/>
          <w:sz w:val="30"/>
          <w:szCs w:val="30"/>
        </w:rPr>
        <w:t xml:space="preserve"> перевода эксплуатируемого жилищного фонда граждан с централизованного теплоснабжения и горячего водоснабжения на </w:t>
      </w:r>
      <w:proofErr w:type="gramStart"/>
      <w:r w:rsidRPr="002765B1">
        <w:rPr>
          <w:rFonts w:ascii="Times New Roman" w:hAnsi="Times New Roman" w:cs="Times New Roman"/>
          <w:sz w:val="30"/>
          <w:szCs w:val="30"/>
        </w:rPr>
        <w:t>индивидуальное</w:t>
      </w:r>
      <w:proofErr w:type="gramEnd"/>
      <w:r w:rsidRPr="002765B1">
        <w:rPr>
          <w:rFonts w:ascii="Times New Roman" w:hAnsi="Times New Roman" w:cs="Times New Roman"/>
          <w:sz w:val="30"/>
          <w:szCs w:val="30"/>
        </w:rPr>
        <w:t xml:space="preserve"> при оптимизации схем теплоснабжения населенных пунктов;</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совместно с облисполкомами, Минским горисполкомом обеспечить приведение нормативных правовых актов в соответствие с настоящим Указом и принятие иных мер по его реализации.</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Пункт 4 вступил в силу после официального опубликования (</w:t>
      </w:r>
      <w:hyperlink w:anchor="P179" w:history="1">
        <w:r w:rsidRPr="002765B1">
          <w:rPr>
            <w:rFonts w:ascii="Times New Roman" w:hAnsi="Times New Roman" w:cs="Times New Roman"/>
            <w:color w:val="0000FF"/>
            <w:sz w:val="30"/>
            <w:szCs w:val="30"/>
          </w:rPr>
          <w:t>подпункт 6.3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4. Облисполкомам и Минскому горисполкому при формировании проектов местных бюджетов предусматривать средства:</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4.1. в объемах, обеспечивающих ежегодно замену не менее четырех процентов тепловых сетей, находящихся в хозяйственном ведении организаций ЖКХ системы Министерства жилищно-коммунального хозяйства, с учетом необходимости направления на указанные цели собственных средств этих организаций и иных источников, не запрещенных законодательством;</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4.2. на оснащение в 2016 - 2018 годах находящихся на обслуживании организаций ЖКХ системы Министерства жилищно-коммунального хозяйства тепловых узлов, центральных и индивидуальных тепловых пунктов многоквартирных жилых домов, объектов тепло- и водоснабжения, водоотведения (канализации), наружного освещения системами автоматизации и диспетчеризации;</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4.3. на иные цели, предусмотренные настоящим Указом.</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Пункт 5 вступил в силу после официального опубликования (</w:t>
      </w:r>
      <w:hyperlink w:anchor="P179" w:history="1">
        <w:r w:rsidRPr="002765B1">
          <w:rPr>
            <w:rFonts w:ascii="Times New Roman" w:hAnsi="Times New Roman" w:cs="Times New Roman"/>
            <w:color w:val="0000FF"/>
            <w:sz w:val="30"/>
            <w:szCs w:val="30"/>
          </w:rPr>
          <w:t>подпункт 6.3 пункта 6</w:t>
        </w:r>
      </w:hyperlink>
      <w:r w:rsidRPr="002765B1">
        <w:rPr>
          <w:rFonts w:ascii="Times New Roman" w:hAnsi="Times New Roman" w:cs="Times New Roman"/>
          <w:sz w:val="30"/>
          <w:szCs w:val="30"/>
        </w:rPr>
        <w:t xml:space="preserve"> данного документа).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5. Местным исполнительным и распорядительным органам:</w:t>
      </w:r>
    </w:p>
    <w:p w:rsidR="002765B1" w:rsidRPr="002765B1" w:rsidRDefault="002765B1" w:rsidP="002765B1">
      <w:pPr>
        <w:pStyle w:val="ConsPlusNormal"/>
        <w:ind w:firstLine="540"/>
        <w:jc w:val="both"/>
        <w:rPr>
          <w:rFonts w:ascii="Times New Roman" w:hAnsi="Times New Roman" w:cs="Times New Roman"/>
          <w:sz w:val="30"/>
          <w:szCs w:val="30"/>
        </w:rPr>
      </w:pPr>
      <w:bookmarkStart w:id="22" w:name="P169"/>
      <w:bookmarkEnd w:id="22"/>
      <w:proofErr w:type="gramStart"/>
      <w:r w:rsidRPr="002765B1">
        <w:rPr>
          <w:rFonts w:ascii="Times New Roman" w:hAnsi="Times New Roman" w:cs="Times New Roman"/>
          <w:sz w:val="30"/>
          <w:szCs w:val="30"/>
        </w:rPr>
        <w:t>5.1. предусматривать ежегодно средства местных бюджетов на возмещение затрат по содержанию и обслуживанию капитальных строений (зданий, сооружений), объектов инженерной инфраструктуры и иных объектов, находящихся в хозяйственном ведении организаций ЖКХ системы Министерства жилищно-коммунального хозяйства, назначение которых не связано с оказанием жилищно-коммунальных услуг населению и которые не могут использоваться этими организациями в хозяйственной деятельности;</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5.2. принять меры по максимальному вовлечению в хозяйственную деятельность и передаче организациям согласно принадлежности капитальных строений (зданий, сооружений) и объектов, указанных в </w:t>
      </w:r>
      <w:hyperlink w:anchor="P169" w:history="1">
        <w:r w:rsidRPr="002765B1">
          <w:rPr>
            <w:rFonts w:ascii="Times New Roman" w:hAnsi="Times New Roman" w:cs="Times New Roman"/>
            <w:color w:val="0000FF"/>
            <w:sz w:val="30"/>
            <w:szCs w:val="30"/>
          </w:rPr>
          <w:t>подпункте 5.1</w:t>
        </w:r>
      </w:hyperlink>
      <w:r w:rsidRPr="002765B1">
        <w:rPr>
          <w:rFonts w:ascii="Times New Roman" w:hAnsi="Times New Roman" w:cs="Times New Roman"/>
          <w:sz w:val="30"/>
          <w:szCs w:val="30"/>
        </w:rPr>
        <w:t xml:space="preserve"> настоящего пункта, в том числе путем реализации их на аукционах;</w:t>
      </w:r>
    </w:p>
    <w:p w:rsidR="002765B1" w:rsidRPr="002765B1" w:rsidRDefault="002765B1" w:rsidP="002765B1">
      <w:pPr>
        <w:pStyle w:val="ConsPlusNormal"/>
        <w:ind w:firstLine="540"/>
        <w:jc w:val="both"/>
        <w:rPr>
          <w:rFonts w:ascii="Times New Roman" w:hAnsi="Times New Roman" w:cs="Times New Roman"/>
          <w:sz w:val="30"/>
          <w:szCs w:val="30"/>
        </w:rPr>
      </w:pPr>
      <w:proofErr w:type="gramStart"/>
      <w:r w:rsidRPr="002765B1">
        <w:rPr>
          <w:rFonts w:ascii="Times New Roman" w:hAnsi="Times New Roman" w:cs="Times New Roman"/>
          <w:sz w:val="30"/>
          <w:szCs w:val="30"/>
        </w:rPr>
        <w:t xml:space="preserve">5.3. обеспечить заключение договоров на предоставление услуг по горячему и холодному водоснабжению, водоотведению (канализации), </w:t>
      </w:r>
      <w:r w:rsidRPr="002765B1">
        <w:rPr>
          <w:rFonts w:ascii="Times New Roman" w:hAnsi="Times New Roman" w:cs="Times New Roman"/>
          <w:sz w:val="30"/>
          <w:szCs w:val="30"/>
        </w:rPr>
        <w:lastRenderedPageBreak/>
        <w:t>теплоснабжению с членами организации застройщиков, собственниками, нанимателями жилых помещений в жилых домах, в том числе в общежитиях (за исключением жилищного фонда, находящегося в оперативном управлении бюджетных организаций), с оплатой этих услуг по тарифам, установленным законодательством для населения;</w:t>
      </w:r>
      <w:proofErr w:type="gramEnd"/>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5.4. принять иные меры по реализации настоящего Указа.</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Пункт 6 вступил в силу после официального опубликования.</w:t>
      </w: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6. Настоящий Указ вступает в силу в следующем порядке:</w:t>
      </w:r>
    </w:p>
    <w:p w:rsidR="002765B1" w:rsidRPr="002765B1" w:rsidRDefault="002765B1" w:rsidP="002765B1">
      <w:pPr>
        <w:pStyle w:val="ConsPlusNormal"/>
        <w:ind w:firstLine="540"/>
        <w:jc w:val="both"/>
        <w:rPr>
          <w:rFonts w:ascii="Times New Roman" w:hAnsi="Times New Roman" w:cs="Times New Roman"/>
          <w:sz w:val="30"/>
          <w:szCs w:val="30"/>
        </w:rPr>
      </w:pPr>
      <w:r w:rsidRPr="002765B1">
        <w:rPr>
          <w:rFonts w:ascii="Times New Roman" w:hAnsi="Times New Roman" w:cs="Times New Roman"/>
          <w:sz w:val="30"/>
          <w:szCs w:val="30"/>
        </w:rPr>
        <w:t xml:space="preserve">6.1. </w:t>
      </w:r>
      <w:hyperlink w:anchor="P12" w:history="1">
        <w:r w:rsidRPr="002765B1">
          <w:rPr>
            <w:rFonts w:ascii="Times New Roman" w:hAnsi="Times New Roman" w:cs="Times New Roman"/>
            <w:color w:val="0000FF"/>
            <w:sz w:val="30"/>
            <w:szCs w:val="30"/>
          </w:rPr>
          <w:t>подпункты 1.1</w:t>
        </w:r>
      </w:hyperlink>
      <w:r w:rsidRPr="002765B1">
        <w:rPr>
          <w:rFonts w:ascii="Times New Roman" w:hAnsi="Times New Roman" w:cs="Times New Roman"/>
          <w:sz w:val="30"/>
          <w:szCs w:val="30"/>
        </w:rPr>
        <w:t xml:space="preserve"> - </w:t>
      </w:r>
      <w:hyperlink w:anchor="P69" w:history="1">
        <w:r w:rsidRPr="002765B1">
          <w:rPr>
            <w:rFonts w:ascii="Times New Roman" w:hAnsi="Times New Roman" w:cs="Times New Roman"/>
            <w:color w:val="0000FF"/>
            <w:sz w:val="30"/>
            <w:szCs w:val="30"/>
          </w:rPr>
          <w:t>1.16 пункта 1</w:t>
        </w:r>
      </w:hyperlink>
      <w:r w:rsidRPr="002765B1">
        <w:rPr>
          <w:rFonts w:ascii="Times New Roman" w:hAnsi="Times New Roman" w:cs="Times New Roman"/>
          <w:sz w:val="30"/>
          <w:szCs w:val="30"/>
        </w:rPr>
        <w:t xml:space="preserve"> и </w:t>
      </w:r>
      <w:hyperlink w:anchor="P108" w:history="1">
        <w:r w:rsidRPr="002765B1">
          <w:rPr>
            <w:rFonts w:ascii="Times New Roman" w:hAnsi="Times New Roman" w:cs="Times New Roman"/>
            <w:color w:val="0000FF"/>
            <w:sz w:val="30"/>
            <w:szCs w:val="30"/>
          </w:rPr>
          <w:t>пункт 2</w:t>
        </w:r>
      </w:hyperlink>
      <w:r w:rsidRPr="002765B1">
        <w:rPr>
          <w:rFonts w:ascii="Times New Roman" w:hAnsi="Times New Roman" w:cs="Times New Roman"/>
          <w:sz w:val="30"/>
          <w:szCs w:val="30"/>
        </w:rPr>
        <w:t xml:space="preserve"> - с 1 января 2016 г.;</w:t>
      </w:r>
    </w:p>
    <w:p w:rsidR="002765B1" w:rsidRPr="002765B1" w:rsidRDefault="002765B1" w:rsidP="002765B1">
      <w:pPr>
        <w:pStyle w:val="ConsPlusNormal"/>
        <w:ind w:firstLine="540"/>
        <w:jc w:val="both"/>
        <w:rPr>
          <w:rFonts w:ascii="Times New Roman" w:hAnsi="Times New Roman" w:cs="Times New Roman"/>
          <w:sz w:val="30"/>
          <w:szCs w:val="30"/>
        </w:rPr>
      </w:pPr>
      <w:bookmarkStart w:id="23" w:name="P178"/>
      <w:bookmarkEnd w:id="23"/>
      <w:r w:rsidRPr="002765B1">
        <w:rPr>
          <w:rFonts w:ascii="Times New Roman" w:hAnsi="Times New Roman" w:cs="Times New Roman"/>
          <w:sz w:val="30"/>
          <w:szCs w:val="30"/>
        </w:rPr>
        <w:t xml:space="preserve">6.2. </w:t>
      </w:r>
      <w:hyperlink w:anchor="P75" w:history="1">
        <w:r w:rsidRPr="002765B1">
          <w:rPr>
            <w:rFonts w:ascii="Times New Roman" w:hAnsi="Times New Roman" w:cs="Times New Roman"/>
            <w:color w:val="0000FF"/>
            <w:sz w:val="30"/>
            <w:szCs w:val="30"/>
          </w:rPr>
          <w:t>подпункты 1.17</w:t>
        </w:r>
      </w:hyperlink>
      <w:r w:rsidRPr="002765B1">
        <w:rPr>
          <w:rFonts w:ascii="Times New Roman" w:hAnsi="Times New Roman" w:cs="Times New Roman"/>
          <w:sz w:val="30"/>
          <w:szCs w:val="30"/>
        </w:rPr>
        <w:t xml:space="preserve"> - </w:t>
      </w:r>
      <w:hyperlink w:anchor="P107" w:history="1">
        <w:r w:rsidRPr="002765B1">
          <w:rPr>
            <w:rFonts w:ascii="Times New Roman" w:hAnsi="Times New Roman" w:cs="Times New Roman"/>
            <w:color w:val="0000FF"/>
            <w:sz w:val="30"/>
            <w:szCs w:val="30"/>
          </w:rPr>
          <w:t>1.23 пункта 1</w:t>
        </w:r>
      </w:hyperlink>
      <w:r w:rsidRPr="002765B1">
        <w:rPr>
          <w:rFonts w:ascii="Times New Roman" w:hAnsi="Times New Roman" w:cs="Times New Roman"/>
          <w:sz w:val="30"/>
          <w:szCs w:val="30"/>
        </w:rPr>
        <w:t xml:space="preserve"> - через три месяца после официального опубликования настоящего Указа;</w:t>
      </w:r>
    </w:p>
    <w:p w:rsidR="002765B1" w:rsidRPr="002765B1" w:rsidRDefault="002765B1" w:rsidP="002765B1">
      <w:pPr>
        <w:pStyle w:val="ConsPlusNormal"/>
        <w:ind w:firstLine="540"/>
        <w:jc w:val="both"/>
        <w:rPr>
          <w:rFonts w:ascii="Times New Roman" w:hAnsi="Times New Roman" w:cs="Times New Roman"/>
          <w:sz w:val="30"/>
          <w:szCs w:val="30"/>
        </w:rPr>
      </w:pPr>
      <w:bookmarkStart w:id="24" w:name="P179"/>
      <w:bookmarkEnd w:id="24"/>
      <w:r w:rsidRPr="002765B1">
        <w:rPr>
          <w:rFonts w:ascii="Times New Roman" w:hAnsi="Times New Roman" w:cs="Times New Roman"/>
          <w:sz w:val="30"/>
          <w:szCs w:val="30"/>
        </w:rPr>
        <w:t>6.3. иные положения настоящего Указа - после его официального опубликования.</w:t>
      </w:r>
    </w:p>
    <w:p w:rsidR="002765B1" w:rsidRPr="002765B1" w:rsidRDefault="002765B1" w:rsidP="002765B1">
      <w:pPr>
        <w:pStyle w:val="ConsPlusNormal"/>
        <w:ind w:firstLine="540"/>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73"/>
        <w:gridCol w:w="5174"/>
      </w:tblGrid>
      <w:tr w:rsidR="002765B1" w:rsidRPr="002765B1">
        <w:tc>
          <w:tcPr>
            <w:tcW w:w="4677" w:type="dxa"/>
            <w:tcBorders>
              <w:top w:val="nil"/>
              <w:left w:val="nil"/>
              <w:bottom w:val="nil"/>
              <w:right w:val="nil"/>
            </w:tcBorders>
          </w:tcPr>
          <w:p w:rsidR="002765B1" w:rsidRPr="002765B1" w:rsidRDefault="002765B1" w:rsidP="002765B1">
            <w:pPr>
              <w:pStyle w:val="ConsPlusNormal"/>
              <w:rPr>
                <w:rFonts w:ascii="Times New Roman" w:hAnsi="Times New Roman" w:cs="Times New Roman"/>
                <w:sz w:val="30"/>
                <w:szCs w:val="30"/>
              </w:rPr>
            </w:pPr>
            <w:r w:rsidRPr="002765B1">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2765B1" w:rsidRPr="002765B1" w:rsidRDefault="002765B1" w:rsidP="002765B1">
            <w:pPr>
              <w:pStyle w:val="ConsPlusNormal"/>
              <w:jc w:val="right"/>
              <w:rPr>
                <w:rFonts w:ascii="Times New Roman" w:hAnsi="Times New Roman" w:cs="Times New Roman"/>
                <w:sz w:val="30"/>
                <w:szCs w:val="30"/>
              </w:rPr>
            </w:pPr>
            <w:r w:rsidRPr="002765B1">
              <w:rPr>
                <w:rFonts w:ascii="Times New Roman" w:hAnsi="Times New Roman" w:cs="Times New Roman"/>
                <w:sz w:val="30"/>
                <w:szCs w:val="30"/>
              </w:rPr>
              <w:t>А.Лукашенко</w:t>
            </w:r>
          </w:p>
        </w:tc>
      </w:tr>
    </w:tbl>
    <w:p w:rsidR="002765B1" w:rsidRPr="002765B1" w:rsidRDefault="002765B1" w:rsidP="002765B1">
      <w:pPr>
        <w:pStyle w:val="ConsPlusNormal"/>
        <w:jc w:val="both"/>
        <w:rPr>
          <w:rFonts w:ascii="Times New Roman" w:hAnsi="Times New Roman" w:cs="Times New Roman"/>
          <w:sz w:val="30"/>
          <w:szCs w:val="30"/>
        </w:rPr>
      </w:pPr>
    </w:p>
    <w:p w:rsidR="002765B1" w:rsidRPr="002765B1" w:rsidRDefault="002765B1" w:rsidP="002765B1">
      <w:pPr>
        <w:pStyle w:val="ConsPlusNormal"/>
        <w:rPr>
          <w:rFonts w:ascii="Times New Roman" w:hAnsi="Times New Roman" w:cs="Times New Roman"/>
          <w:sz w:val="30"/>
          <w:szCs w:val="30"/>
        </w:rPr>
      </w:pPr>
    </w:p>
    <w:p w:rsidR="002765B1" w:rsidRPr="002765B1" w:rsidRDefault="002765B1" w:rsidP="002765B1">
      <w:pPr>
        <w:pStyle w:val="ConsPlusNormal"/>
        <w:pBdr>
          <w:top w:val="single" w:sz="6" w:space="0" w:color="auto"/>
        </w:pBdr>
        <w:spacing w:before="100" w:after="100"/>
        <w:jc w:val="both"/>
        <w:rPr>
          <w:rFonts w:ascii="Times New Roman" w:hAnsi="Times New Roman" w:cs="Times New Roman"/>
          <w:sz w:val="30"/>
          <w:szCs w:val="30"/>
        </w:rPr>
      </w:pPr>
    </w:p>
    <w:p w:rsidR="0062410C" w:rsidRPr="002765B1" w:rsidRDefault="0062410C" w:rsidP="002765B1">
      <w:pPr>
        <w:rPr>
          <w:rFonts w:ascii="Times New Roman" w:hAnsi="Times New Roman" w:cs="Times New Roman"/>
          <w:sz w:val="30"/>
          <w:szCs w:val="30"/>
        </w:rPr>
      </w:pPr>
    </w:p>
    <w:sectPr w:rsidR="0062410C" w:rsidRPr="002765B1" w:rsidSect="002765B1">
      <w:pgSz w:w="11906" w:h="16838"/>
      <w:pgMar w:top="709"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765B1"/>
    <w:rsid w:val="00167FB1"/>
    <w:rsid w:val="001C06DE"/>
    <w:rsid w:val="00234EC9"/>
    <w:rsid w:val="002765B1"/>
    <w:rsid w:val="00290240"/>
    <w:rsid w:val="002B72FF"/>
    <w:rsid w:val="002F5F9A"/>
    <w:rsid w:val="00323137"/>
    <w:rsid w:val="00335B82"/>
    <w:rsid w:val="004746D7"/>
    <w:rsid w:val="005B16BA"/>
    <w:rsid w:val="005B229F"/>
    <w:rsid w:val="006164A6"/>
    <w:rsid w:val="0062410C"/>
    <w:rsid w:val="00665E26"/>
    <w:rsid w:val="00676A86"/>
    <w:rsid w:val="00765362"/>
    <w:rsid w:val="00767762"/>
    <w:rsid w:val="007F3B86"/>
    <w:rsid w:val="0091384B"/>
    <w:rsid w:val="00941201"/>
    <w:rsid w:val="0094781E"/>
    <w:rsid w:val="00AA45E2"/>
    <w:rsid w:val="00B17B2E"/>
    <w:rsid w:val="00B66E93"/>
    <w:rsid w:val="00B71A05"/>
    <w:rsid w:val="00C75EC4"/>
    <w:rsid w:val="00CA23DE"/>
    <w:rsid w:val="00CD7476"/>
    <w:rsid w:val="00CF7333"/>
    <w:rsid w:val="00E2510E"/>
    <w:rsid w:val="00E50AD2"/>
    <w:rsid w:val="00EA09BD"/>
    <w:rsid w:val="00F42AC4"/>
    <w:rsid w:val="00F77AFC"/>
    <w:rsid w:val="00FA15C9"/>
    <w:rsid w:val="00FA5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5B1"/>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2765B1"/>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2765B1"/>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FA4465433571BC48CD8A70A40FFB93FDEB0809F247247598D2929DB76AE0763B9134x8H" TargetMode="External"/><Relationship Id="rId18" Type="http://schemas.openxmlformats.org/officeDocument/2006/relationships/hyperlink" Target="consultantplus://offline/ref=0FFA4465433571BC48CD8A70A40FFB93FDEB0809F247227499DE949DB76AE0763B9148082F081A23690D2D66D43BxBH" TargetMode="External"/><Relationship Id="rId26" Type="http://schemas.openxmlformats.org/officeDocument/2006/relationships/hyperlink" Target="consultantplus://offline/ref=0FFA4465433571BC48CD8A70A40FFB93FDEB0809F24722719BD3909DB76AE0763B9148082F081A23690D2D67D83BxBH" TargetMode="External"/><Relationship Id="rId39" Type="http://schemas.openxmlformats.org/officeDocument/2006/relationships/hyperlink" Target="consultantplus://offline/ref=0FFA4465433571BC48CD8A70A40FFB93FDEB0809F247257194D0959DB76AE0763B9148082F081A23690D2D66DC3BxDH" TargetMode="External"/><Relationship Id="rId3" Type="http://schemas.openxmlformats.org/officeDocument/2006/relationships/webSettings" Target="webSettings.xml"/><Relationship Id="rId21" Type="http://schemas.openxmlformats.org/officeDocument/2006/relationships/hyperlink" Target="consultantplus://offline/ref=0FFA4465433571BC48CD8A70A40FFB93FDEB0809F24722719BD3909DB76AE0763B9148082F081A23690D2D66DF3BxAH" TargetMode="External"/><Relationship Id="rId34" Type="http://schemas.openxmlformats.org/officeDocument/2006/relationships/hyperlink" Target="consultantplus://offline/ref=0FFA4465433571BC48CD8A70A40FFB93FDEB0809F247257194D0959DB76AE0763B9148082F081A23690D2D66DC3Bx8H" TargetMode="External"/><Relationship Id="rId42" Type="http://schemas.openxmlformats.org/officeDocument/2006/relationships/hyperlink" Target="consultantplus://offline/ref=0FFA4465433571BC48CD8A70A40FFB93FDEB0809F247257194D0959DB76AE0763B9148082F081A23690D2D66DC3Bx3H" TargetMode="External"/><Relationship Id="rId47" Type="http://schemas.openxmlformats.org/officeDocument/2006/relationships/hyperlink" Target="consultantplus://offline/ref=0FFA4465433571BC48CD8A70A40FFB93FDEB0809F247257194D0959DB76AE0763B9148082F081A23690D2D66DF3BxEH" TargetMode="External"/><Relationship Id="rId50" Type="http://schemas.openxmlformats.org/officeDocument/2006/relationships/hyperlink" Target="consultantplus://offline/ref=0FFA4465433571BC48CD8A70A40FFB93FDEB0809F24722779FD3919DB76AE0763B9148082F081A23690D2D66DD3Bx3H" TargetMode="External"/><Relationship Id="rId7" Type="http://schemas.openxmlformats.org/officeDocument/2006/relationships/hyperlink" Target="consultantplus://offline/ref=0FFA4465433571BC48CD8A70A40FFB93FDEB0809F24722769BD3919DB76AE0763B9148082F081A23690D2D66DD3Bx3H" TargetMode="External"/><Relationship Id="rId12" Type="http://schemas.openxmlformats.org/officeDocument/2006/relationships/hyperlink" Target="consultantplus://offline/ref=0FFA4465433571BC48CD8A70A40FFB93FDEB0809F247227598D1919DB76AE0763B9148082F081A23690E2C63D83Bx8H" TargetMode="External"/><Relationship Id="rId17" Type="http://schemas.openxmlformats.org/officeDocument/2006/relationships/hyperlink" Target="consultantplus://offline/ref=0FFA4465433571BC48CD8A70A40FFB93FDEB0809F247227499DE949DB76AE0763B9148082F081A23690D2D66D53Bx2H" TargetMode="External"/><Relationship Id="rId25" Type="http://schemas.openxmlformats.org/officeDocument/2006/relationships/hyperlink" Target="consultantplus://offline/ref=0FFA4465433571BC48CD8A70A40FFB93FDEB0809F24722719BD3909DB76AE0763B9148082F081A23690D2D67D93Bx9H" TargetMode="External"/><Relationship Id="rId33" Type="http://schemas.openxmlformats.org/officeDocument/2006/relationships/hyperlink" Target="consultantplus://offline/ref=0FFA4465433571BC48CD8A70A40FFB93FDEB0809F247257194D0959DB76AE0763B9148082F081A23690D2D66DC3BxBH" TargetMode="External"/><Relationship Id="rId38" Type="http://schemas.openxmlformats.org/officeDocument/2006/relationships/hyperlink" Target="consultantplus://offline/ref=0FFA4465433571BC48CD8A70A40FFB93FDEB0809F247257194D0959DB76AE0763B9148082F081A23690D2D66DC3BxEH" TargetMode="External"/><Relationship Id="rId46" Type="http://schemas.openxmlformats.org/officeDocument/2006/relationships/hyperlink" Target="consultantplus://offline/ref=0FFA4465433571BC48CD8A70A40FFB93FDEB0809F247257194D0959DB76AE0763B9148082F081A23690D2D66DF3Bx9H" TargetMode="External"/><Relationship Id="rId2" Type="http://schemas.openxmlformats.org/officeDocument/2006/relationships/settings" Target="settings.xml"/><Relationship Id="rId16" Type="http://schemas.openxmlformats.org/officeDocument/2006/relationships/hyperlink" Target="consultantplus://offline/ref=0FFA4465433571BC48CD8A70A40FFB93FDEB0809F247227499DE949DB76AE0763B9148082F081A23690D2D66D53Bx8H" TargetMode="External"/><Relationship Id="rId20" Type="http://schemas.openxmlformats.org/officeDocument/2006/relationships/hyperlink" Target="consultantplus://offline/ref=0FFA4465433571BC48CD8A70A40FFB93FDEB0809F24722739ADE9F9DB76AE0763B9148082F081A23690E2B63DB3BxDH" TargetMode="External"/><Relationship Id="rId29" Type="http://schemas.openxmlformats.org/officeDocument/2006/relationships/hyperlink" Target="consultantplus://offline/ref=0FFA4465433571BC48CD8A70A40FFB93FDEB0809F247257194D0959DB76AE0763B9148082F081A23690D2D66DD3Bx2H" TargetMode="External"/><Relationship Id="rId41" Type="http://schemas.openxmlformats.org/officeDocument/2006/relationships/hyperlink" Target="consultantplus://offline/ref=0FFA4465433571BC48CD8A70A40FFB93FDEB0809F247257194D0959DB76AE0763B9148082F081A23690D2D66DC3Bx2H" TargetMode="External"/><Relationship Id="rId1" Type="http://schemas.openxmlformats.org/officeDocument/2006/relationships/styles" Target="styles.xml"/><Relationship Id="rId6" Type="http://schemas.openxmlformats.org/officeDocument/2006/relationships/hyperlink" Target="consultantplus://offline/ref=0FFA4465433571BC48CD8A70A40FFB93FDEB0809F24722769BD3919DB76AE0763B9148082F081A23690D2D66DC3BxBH" TargetMode="External"/><Relationship Id="rId11" Type="http://schemas.openxmlformats.org/officeDocument/2006/relationships/hyperlink" Target="consultantplus://offline/ref=0FFA4465433571BC48CD8A70A40FFB93FDEB0809F24725799BD2909DB76AE0763B9148082F081A23690D2D65D53Bx9H" TargetMode="External"/><Relationship Id="rId24" Type="http://schemas.openxmlformats.org/officeDocument/2006/relationships/hyperlink" Target="consultantplus://offline/ref=0FFA4465433571BC48CD8A70A40FFB93FDEB0809F24722719BD3909DB76AE0763B9148082F081A23690D2D67D93Bx8H" TargetMode="External"/><Relationship Id="rId32" Type="http://schemas.openxmlformats.org/officeDocument/2006/relationships/hyperlink" Target="consultantplus://offline/ref=0FFA4465433571BC48CD8A70A40FFB93FDEB0809F247257194D0959DB76AE0763B9148082F081A23690D2D66DC3BxBH" TargetMode="External"/><Relationship Id="rId37" Type="http://schemas.openxmlformats.org/officeDocument/2006/relationships/hyperlink" Target="consultantplus://offline/ref=0FFA4465433571BC48CD8A70A40FFB93FDEB0809F247257194D0959DB76AE0763B9148082F081A23690D2D66DC3BxEH" TargetMode="External"/><Relationship Id="rId40" Type="http://schemas.openxmlformats.org/officeDocument/2006/relationships/hyperlink" Target="consultantplus://offline/ref=0FFA4465433571BC48CD8A70A40FFB93FDEB0809F247257194D0959DB76AE0763B9148082F081A23690D2D66DC3Bx2H" TargetMode="External"/><Relationship Id="rId45" Type="http://schemas.openxmlformats.org/officeDocument/2006/relationships/hyperlink" Target="consultantplus://offline/ref=0FFA4465433571BC48CD8A70A40FFB93FDEB0809F247257194D0959DB76AE0763B9148082F081A23690D2D66DF3Bx8H" TargetMode="External"/><Relationship Id="rId5" Type="http://schemas.openxmlformats.org/officeDocument/2006/relationships/hyperlink" Target="consultantplus://offline/ref=0FFA4465433571BC48CD8A70A40FFB93FDEB0809F24722769BD3919DB76AE0763B9148082F081A23690D2D66DD3Bx3H" TargetMode="External"/><Relationship Id="rId15" Type="http://schemas.openxmlformats.org/officeDocument/2006/relationships/hyperlink" Target="consultantplus://offline/ref=0FFA4465433571BC48CD8A70A40FFB93FDEB0809F247227499DE949DB76AE0763B9148082F081A23690D2D66D53BxBH" TargetMode="External"/><Relationship Id="rId23" Type="http://schemas.openxmlformats.org/officeDocument/2006/relationships/hyperlink" Target="consultantplus://offline/ref=0FFA4465433571BC48CD8A70A40FFB93FDEB0809F24722719BD3909DB76AE0763B9148082F081A23690D2D66DB3Bx3H" TargetMode="External"/><Relationship Id="rId28" Type="http://schemas.openxmlformats.org/officeDocument/2006/relationships/hyperlink" Target="consultantplus://offline/ref=0FFA4465433571BC48CD8A70A40FFB93FDEB0809F247257194D0959DB76AE0763B9148082F081A23690D2D66DD3BxFH" TargetMode="External"/><Relationship Id="rId36" Type="http://schemas.openxmlformats.org/officeDocument/2006/relationships/hyperlink" Target="consultantplus://offline/ref=0FFA4465433571BC48CD8A70A40FFB93FDEB0809F247257194D0959DB76AE0763B9148082F081A23690D2D66DC3BxEH" TargetMode="External"/><Relationship Id="rId49" Type="http://schemas.openxmlformats.org/officeDocument/2006/relationships/hyperlink" Target="consultantplus://offline/ref=0FFA4465433571BC48CD8A70A40FFB93FDEB0809F247257995D6909DB76AE0763B9134x8H" TargetMode="External"/><Relationship Id="rId10" Type="http://schemas.openxmlformats.org/officeDocument/2006/relationships/hyperlink" Target="consultantplus://offline/ref=0FFA4465433571BC48CD8A70A40FFB93FDEB0809F24725799BD2909DB76AE0763B9148082F081A23690D2D65D53Bx8H" TargetMode="External"/><Relationship Id="rId19" Type="http://schemas.openxmlformats.org/officeDocument/2006/relationships/hyperlink" Target="consultantplus://offline/ref=0FFA4465433571BC48CD8A70A40FFB93FDEB0809F247257898D5909DB76AE0763B9148082F081A23690D2D66DF3Bx9H" TargetMode="External"/><Relationship Id="rId31" Type="http://schemas.openxmlformats.org/officeDocument/2006/relationships/hyperlink" Target="consultantplus://offline/ref=0FFA4465433571BC48CD8A70A40FFB93FDEB0809F247257194D0959DB76AE0763B9148082F081A23690D2D66DD3Bx2H" TargetMode="External"/><Relationship Id="rId44" Type="http://schemas.openxmlformats.org/officeDocument/2006/relationships/hyperlink" Target="consultantplus://offline/ref=0FFA4465433571BC48CD8A70A40FFB93FDEB0809F247257194D0959DB76AE0763B9148082F081A23690D2D66DF3BxAH"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FFA4465433571BC48CD8A70A40FFB93FDEB0809F247257995D6909DB76AE0763B9148082F081A23690D2D65DC3Bx2H" TargetMode="External"/><Relationship Id="rId14" Type="http://schemas.openxmlformats.org/officeDocument/2006/relationships/hyperlink" Target="consultantplus://offline/ref=0FFA4465433571BC48CD8A70A40FFB93FDEB0809F247257195D5979DB76AE0763B9148082F081A23690D2D66D83BxEH" TargetMode="External"/><Relationship Id="rId22" Type="http://schemas.openxmlformats.org/officeDocument/2006/relationships/hyperlink" Target="consultantplus://offline/ref=0FFA4465433571BC48CD8A70A40FFB93FDEB0809F24722719BD3909DB76AE0763B9148082F081A23690D2D67D93BxFH" TargetMode="External"/><Relationship Id="rId27" Type="http://schemas.openxmlformats.org/officeDocument/2006/relationships/hyperlink" Target="consultantplus://offline/ref=0FFA4465433571BC48CD8A70A40FFB93FDEB0809F24722719BD3909DB76AE0763B9148082F081A23690D2D66DB3Bx3H" TargetMode="External"/><Relationship Id="rId30" Type="http://schemas.openxmlformats.org/officeDocument/2006/relationships/hyperlink" Target="consultantplus://offline/ref=0FFA4465433571BC48CD8A70A40FFB93FDEB0809F247257194D0959DB76AE0763B9148082F081A23690D2D66DD3Bx2H" TargetMode="External"/><Relationship Id="rId35" Type="http://schemas.openxmlformats.org/officeDocument/2006/relationships/hyperlink" Target="consultantplus://offline/ref=0FFA4465433571BC48CD8A70A40FFB93FDEB0809F247257194D0959DB76AE0763B9148082F081A23690D2D66DC3Bx9H" TargetMode="External"/><Relationship Id="rId43" Type="http://schemas.openxmlformats.org/officeDocument/2006/relationships/hyperlink" Target="consultantplus://offline/ref=0FFA4465433571BC48CD8A70A40FFB93FDEB0809F247257194D0959DB76AE0763B9148082F081A23690D2D66DC3Bx2H" TargetMode="External"/><Relationship Id="rId48" Type="http://schemas.openxmlformats.org/officeDocument/2006/relationships/hyperlink" Target="consultantplus://offline/ref=0FFA4465433571BC48CD8A70A40FFB93FDEB0809F247257194D0959DB76AE0763B9148082F081A23690D2D66DF3BxFH" TargetMode="External"/><Relationship Id="rId8" Type="http://schemas.openxmlformats.org/officeDocument/2006/relationships/hyperlink" Target="consultantplus://offline/ref=0FFA4465433571BC48CD8A70A40FFB93FDEB0809F24722769BD3919DB76AE0763B9148082F081A23690D2D66DC3BxB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5981</Words>
  <Characters>34093</Characters>
  <Application>Microsoft Office Word</Application>
  <DocSecurity>0</DocSecurity>
  <Lines>284</Lines>
  <Paragraphs>79</Paragraphs>
  <ScaleCrop>false</ScaleCrop>
  <Company>cgis</Company>
  <LinksUpToDate>false</LinksUpToDate>
  <CharactersWithSpaces>39995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2016-05-30T07:49:00Z</dcterms:created>
  <dcterms:modified xsi:type="dcterms:W3CDTF">2016-05-30T07:51:00Z</dcterms:modified>
</cp:coreProperties>
</file>